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FB0BDA" w14:paraId="0E5DA99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656EEF" w14:textId="77777777" w:rsidR="00FB0BDA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F715967" wp14:editId="0A7F889B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BDA" w14:paraId="30866D57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F7C0A" w14:textId="77777777" w:rsidR="00FB0BDA" w:rsidRDefault="00000000">
            <w:pPr>
              <w:pStyle w:val="ConsPlusTitlePage0"/>
              <w:jc w:val="center"/>
            </w:pPr>
            <w:r>
              <w:rPr>
                <w:sz w:val="48"/>
              </w:rPr>
              <w:t>Распоряжение первого заместителя Председателя Правительства МО от 02.12.2016 N 13-р</w:t>
            </w:r>
            <w:r>
              <w:rPr>
                <w:sz w:val="48"/>
              </w:rPr>
              <w:br/>
              <w:t>"Об утверждении Методических рекомендаций по безопасности отдыха и оздоровления детей в организациях отдыха детей и их оздоровления на территории Московской области"</w:t>
            </w:r>
          </w:p>
        </w:tc>
      </w:tr>
      <w:tr w:rsidR="00FB0BDA" w14:paraId="756CFC6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1D770D" w14:textId="77777777" w:rsidR="00FB0BDA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23.04.2025</w:t>
            </w:r>
            <w:r>
              <w:rPr>
                <w:sz w:val="28"/>
              </w:rPr>
              <w:br/>
              <w:t> </w:t>
            </w:r>
          </w:p>
        </w:tc>
      </w:tr>
    </w:tbl>
    <w:p w14:paraId="711BA440" w14:textId="77777777" w:rsidR="00FB0BDA" w:rsidRDefault="00FB0BDA">
      <w:pPr>
        <w:pStyle w:val="ConsPlusNormal0"/>
        <w:sectPr w:rsidR="00FB0BD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4C792B4D" w14:textId="77777777" w:rsidR="00FB0BDA" w:rsidRDefault="00FB0BDA">
      <w:pPr>
        <w:pStyle w:val="ConsPlusNormal0"/>
        <w:jc w:val="both"/>
        <w:outlineLvl w:val="0"/>
      </w:pPr>
    </w:p>
    <w:p w14:paraId="5F7F1325" w14:textId="77777777" w:rsidR="00FB0BDA" w:rsidRDefault="00000000">
      <w:pPr>
        <w:pStyle w:val="ConsPlusTitle0"/>
        <w:jc w:val="center"/>
        <w:outlineLvl w:val="0"/>
      </w:pPr>
      <w:r>
        <w:t>ПЕРВЫЙ ЗАМЕСТИТЕЛЬ ПРЕДСЕДАТЕЛЯ ПРАВИТЕЛЬСТВА</w:t>
      </w:r>
    </w:p>
    <w:p w14:paraId="290E5B0B" w14:textId="77777777" w:rsidR="00FB0BDA" w:rsidRDefault="00000000">
      <w:pPr>
        <w:pStyle w:val="ConsPlusTitle0"/>
        <w:jc w:val="center"/>
      </w:pPr>
      <w:r>
        <w:t>МОСКОВСКОЙ ОБЛАСТИ</w:t>
      </w:r>
    </w:p>
    <w:p w14:paraId="26C77E5A" w14:textId="77777777" w:rsidR="00FB0BDA" w:rsidRDefault="00FB0BDA">
      <w:pPr>
        <w:pStyle w:val="ConsPlusTitle0"/>
        <w:jc w:val="center"/>
      </w:pPr>
    </w:p>
    <w:p w14:paraId="4E4715DD" w14:textId="77777777" w:rsidR="00FB0BDA" w:rsidRDefault="00000000">
      <w:pPr>
        <w:pStyle w:val="ConsPlusTitle0"/>
        <w:jc w:val="center"/>
      </w:pPr>
      <w:r>
        <w:t>РАСПОРЯЖЕНИЕ</w:t>
      </w:r>
    </w:p>
    <w:p w14:paraId="181EB0F4" w14:textId="77777777" w:rsidR="00FB0BDA" w:rsidRDefault="00000000">
      <w:pPr>
        <w:pStyle w:val="ConsPlusTitle0"/>
        <w:jc w:val="center"/>
      </w:pPr>
      <w:r>
        <w:t>от 2 декабря 2016 г. N 13-р</w:t>
      </w:r>
    </w:p>
    <w:p w14:paraId="6C77492B" w14:textId="77777777" w:rsidR="00FB0BDA" w:rsidRDefault="00FB0BDA">
      <w:pPr>
        <w:pStyle w:val="ConsPlusTitle0"/>
        <w:jc w:val="center"/>
      </w:pPr>
    </w:p>
    <w:p w14:paraId="373EF03B" w14:textId="77777777" w:rsidR="00FB0BDA" w:rsidRDefault="00000000">
      <w:pPr>
        <w:pStyle w:val="ConsPlusTitle0"/>
        <w:jc w:val="center"/>
      </w:pPr>
      <w:r>
        <w:t>ОБ УТВЕРЖДЕНИИ МЕТОДИЧЕСКИХ РЕКОМЕНДАЦИЙ ПО БЕЗОПАСНОСТИ</w:t>
      </w:r>
    </w:p>
    <w:p w14:paraId="0492D9C9" w14:textId="77777777" w:rsidR="00FB0BDA" w:rsidRDefault="00000000">
      <w:pPr>
        <w:pStyle w:val="ConsPlusTitle0"/>
        <w:jc w:val="center"/>
      </w:pPr>
      <w:r>
        <w:t>ОТДЫХА И ОЗДОРОВЛЕНИЯ ДЕТЕЙ В ОРГАНИЗАЦИЯХ ОТДЫХА ДЕТЕЙ</w:t>
      </w:r>
    </w:p>
    <w:p w14:paraId="10B9990A" w14:textId="77777777" w:rsidR="00FB0BDA" w:rsidRDefault="00000000">
      <w:pPr>
        <w:pStyle w:val="ConsPlusTitle0"/>
        <w:jc w:val="center"/>
      </w:pPr>
      <w:r>
        <w:t>И ИХ ОЗДОРОВЛЕНИЯ НА ТЕРРИТОРИИ МОСКОВСКОЙ ОБЛАСТИ</w:t>
      </w:r>
    </w:p>
    <w:p w14:paraId="3B30BDC5" w14:textId="77777777" w:rsidR="00FB0BDA" w:rsidRDefault="00FB0BDA">
      <w:pPr>
        <w:pStyle w:val="ConsPlusNormal0"/>
        <w:jc w:val="both"/>
      </w:pPr>
    </w:p>
    <w:p w14:paraId="57ECFDB1" w14:textId="77777777" w:rsidR="00FB0BDA" w:rsidRDefault="00000000">
      <w:pPr>
        <w:pStyle w:val="ConsPlusNormal0"/>
        <w:ind w:firstLine="540"/>
        <w:jc w:val="both"/>
      </w:pPr>
      <w:r>
        <w:t>В целях формирования единого подхода к организации безопасного отдыха и оздоровления детей на территории Московской области в период их пребывания в организациях отдыха детей и их оздоровления:</w:t>
      </w:r>
    </w:p>
    <w:p w14:paraId="39CD41F3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прилагаемые Методические </w:t>
      </w:r>
      <w:hyperlink w:anchor="P29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безопасности отдыха и оздоровления детей в организациях отдыха детей и их оздоровления на территории Московской области.</w:t>
      </w:r>
    </w:p>
    <w:p w14:paraId="1267C82B" w14:textId="77777777" w:rsidR="00FB0BDA" w:rsidRDefault="00000000">
      <w:pPr>
        <w:pStyle w:val="ConsPlusNormal0"/>
        <w:spacing w:before="240"/>
        <w:ind w:firstLine="540"/>
        <w:jc w:val="both"/>
      </w:pPr>
      <w:r>
        <w:t>2. Признать утратившим силу Стандарт безопасности отдыха и оздоровления детей в загородных оздоровительных организациях, утвержденный первым заместителем Председателя Правительства Московской области Антоновой Л.Н. 16 апреля 2014 года.</w:t>
      </w:r>
    </w:p>
    <w:p w14:paraId="3276D8A3" w14:textId="77777777" w:rsidR="00FB0BDA" w:rsidRDefault="00FB0BDA">
      <w:pPr>
        <w:pStyle w:val="ConsPlusNormal0"/>
        <w:jc w:val="both"/>
      </w:pPr>
    </w:p>
    <w:p w14:paraId="1461B5D7" w14:textId="77777777" w:rsidR="00FB0BDA" w:rsidRDefault="00000000">
      <w:pPr>
        <w:pStyle w:val="ConsPlusNormal0"/>
        <w:jc w:val="right"/>
      </w:pPr>
      <w:r>
        <w:t>Первый заместитель Председателя</w:t>
      </w:r>
    </w:p>
    <w:p w14:paraId="0389BDAB" w14:textId="77777777" w:rsidR="00FB0BDA" w:rsidRDefault="00000000">
      <w:pPr>
        <w:pStyle w:val="ConsPlusNormal0"/>
        <w:jc w:val="right"/>
      </w:pPr>
      <w:r>
        <w:t>Правительства Московской области</w:t>
      </w:r>
    </w:p>
    <w:p w14:paraId="563E0450" w14:textId="77777777" w:rsidR="00FB0BDA" w:rsidRDefault="00000000">
      <w:pPr>
        <w:pStyle w:val="ConsPlusNormal0"/>
        <w:jc w:val="right"/>
      </w:pPr>
      <w:r>
        <w:t>О.С. Забралова</w:t>
      </w:r>
    </w:p>
    <w:p w14:paraId="24385DEF" w14:textId="77777777" w:rsidR="00FB0BDA" w:rsidRDefault="00FB0BDA">
      <w:pPr>
        <w:pStyle w:val="ConsPlusNormal0"/>
        <w:jc w:val="both"/>
      </w:pPr>
    </w:p>
    <w:p w14:paraId="217870BE" w14:textId="77777777" w:rsidR="00FB0BDA" w:rsidRDefault="00FB0BDA">
      <w:pPr>
        <w:pStyle w:val="ConsPlusNormal0"/>
        <w:jc w:val="both"/>
      </w:pPr>
    </w:p>
    <w:p w14:paraId="2489F77A" w14:textId="77777777" w:rsidR="00FB0BDA" w:rsidRDefault="00FB0BDA">
      <w:pPr>
        <w:pStyle w:val="ConsPlusNormal0"/>
        <w:jc w:val="both"/>
      </w:pPr>
    </w:p>
    <w:p w14:paraId="5BE7BD9D" w14:textId="77777777" w:rsidR="00FB0BDA" w:rsidRDefault="00FB0BDA">
      <w:pPr>
        <w:pStyle w:val="ConsPlusNormal0"/>
        <w:jc w:val="both"/>
      </w:pPr>
    </w:p>
    <w:p w14:paraId="64621603" w14:textId="77777777" w:rsidR="00FB0BDA" w:rsidRDefault="00FB0BDA">
      <w:pPr>
        <w:pStyle w:val="ConsPlusNormal0"/>
        <w:jc w:val="both"/>
      </w:pPr>
    </w:p>
    <w:p w14:paraId="21F35319" w14:textId="77777777" w:rsidR="00FB0BDA" w:rsidRDefault="00000000">
      <w:pPr>
        <w:pStyle w:val="ConsPlusNormal0"/>
        <w:jc w:val="right"/>
        <w:outlineLvl w:val="0"/>
      </w:pPr>
      <w:r>
        <w:t>Утверждены</w:t>
      </w:r>
    </w:p>
    <w:p w14:paraId="0EC7B00A" w14:textId="77777777" w:rsidR="00FB0BDA" w:rsidRDefault="00000000">
      <w:pPr>
        <w:pStyle w:val="ConsPlusNormal0"/>
        <w:jc w:val="right"/>
      </w:pPr>
      <w:r>
        <w:t>распоряжением первого заместителя</w:t>
      </w:r>
    </w:p>
    <w:p w14:paraId="1DB92DD3" w14:textId="77777777" w:rsidR="00FB0BDA" w:rsidRDefault="00000000">
      <w:pPr>
        <w:pStyle w:val="ConsPlusNormal0"/>
        <w:jc w:val="right"/>
      </w:pPr>
      <w:r>
        <w:t>Председателя Правительства</w:t>
      </w:r>
    </w:p>
    <w:p w14:paraId="641FC859" w14:textId="77777777" w:rsidR="00FB0BDA" w:rsidRDefault="00000000">
      <w:pPr>
        <w:pStyle w:val="ConsPlusNormal0"/>
        <w:jc w:val="right"/>
      </w:pPr>
      <w:r>
        <w:t>Московской области</w:t>
      </w:r>
    </w:p>
    <w:p w14:paraId="3255F039" w14:textId="77777777" w:rsidR="00FB0BDA" w:rsidRDefault="00000000">
      <w:pPr>
        <w:pStyle w:val="ConsPlusNormal0"/>
        <w:jc w:val="right"/>
      </w:pPr>
      <w:r>
        <w:t>от 2 декабря 2016 г. N 13-р</w:t>
      </w:r>
    </w:p>
    <w:p w14:paraId="25ED9825" w14:textId="77777777" w:rsidR="00FB0BDA" w:rsidRDefault="00FB0BDA">
      <w:pPr>
        <w:pStyle w:val="ConsPlusNormal0"/>
        <w:jc w:val="both"/>
      </w:pPr>
    </w:p>
    <w:p w14:paraId="26F28A53" w14:textId="77777777" w:rsidR="00FB0BDA" w:rsidRDefault="00000000">
      <w:pPr>
        <w:pStyle w:val="ConsPlusTitle0"/>
        <w:jc w:val="center"/>
      </w:pPr>
      <w:bookmarkStart w:id="0" w:name="P29"/>
      <w:bookmarkEnd w:id="0"/>
      <w:r>
        <w:t>МЕТОДИЧЕСКИЕ РЕКОМЕНДАЦИИ</w:t>
      </w:r>
    </w:p>
    <w:p w14:paraId="41B1658C" w14:textId="77777777" w:rsidR="00FB0BDA" w:rsidRDefault="00000000">
      <w:pPr>
        <w:pStyle w:val="ConsPlusTitle0"/>
        <w:jc w:val="center"/>
      </w:pPr>
      <w:r>
        <w:t>ПО БЕЗОПАСНОСТИ ОТДЫХА И ОЗДОРОВЛЕНИЯ ДЕТЕЙ В ОРГАНИЗАЦИЯХ</w:t>
      </w:r>
    </w:p>
    <w:p w14:paraId="4D918C11" w14:textId="77777777" w:rsidR="00FB0BDA" w:rsidRDefault="00000000">
      <w:pPr>
        <w:pStyle w:val="ConsPlusTitle0"/>
        <w:jc w:val="center"/>
      </w:pPr>
      <w:r>
        <w:t>ОТДЫХА ДЕТЕЙ И ИХ ОЗДОРОВЛЕНИЯ НА ТЕРРИТОРИИ</w:t>
      </w:r>
    </w:p>
    <w:p w14:paraId="63B74AB4" w14:textId="77777777" w:rsidR="00FB0BDA" w:rsidRDefault="00000000">
      <w:pPr>
        <w:pStyle w:val="ConsPlusTitle0"/>
        <w:jc w:val="center"/>
      </w:pPr>
      <w:r>
        <w:t>МОСКОВСКОЙ ОБЛАСТИ</w:t>
      </w:r>
    </w:p>
    <w:p w14:paraId="09B9D620" w14:textId="77777777" w:rsidR="00FB0BDA" w:rsidRDefault="00FB0BDA">
      <w:pPr>
        <w:pStyle w:val="ConsPlusNormal0"/>
        <w:jc w:val="both"/>
      </w:pPr>
    </w:p>
    <w:p w14:paraId="39585155" w14:textId="77777777" w:rsidR="00FB0BDA" w:rsidRDefault="00000000">
      <w:pPr>
        <w:pStyle w:val="ConsPlusNormal0"/>
        <w:jc w:val="center"/>
        <w:outlineLvl w:val="1"/>
      </w:pPr>
      <w:r>
        <w:t>I. Общие положения</w:t>
      </w:r>
    </w:p>
    <w:p w14:paraId="0C34FD34" w14:textId="77777777" w:rsidR="00FB0BDA" w:rsidRDefault="00FB0BDA">
      <w:pPr>
        <w:pStyle w:val="ConsPlusNormal0"/>
        <w:jc w:val="both"/>
      </w:pPr>
    </w:p>
    <w:p w14:paraId="67E266C4" w14:textId="77777777" w:rsidR="00FB0BDA" w:rsidRDefault="00000000">
      <w:pPr>
        <w:pStyle w:val="ConsPlusNormal0"/>
        <w:ind w:firstLine="540"/>
        <w:jc w:val="both"/>
      </w:pPr>
      <w:r>
        <w:t xml:space="preserve">1. Методические рекомендации по безопасности отдыха и оздоровления детей в организациях отдыха детей и их оздоровления на территории Московской области (далее соответственно - Методические рекомендации, организации) разработаны в целях формирования единого подхода к </w:t>
      </w:r>
      <w:r>
        <w:lastRenderedPageBreak/>
        <w:t>организации отдыха и оздоровления детей на территории Московской области, а также инкорпорации правовых норм по обеспечению безопасности детей в период их пребывания в организациях.</w:t>
      </w:r>
    </w:p>
    <w:p w14:paraId="738D53DA" w14:textId="77777777" w:rsidR="00FB0BDA" w:rsidRDefault="00000000">
      <w:pPr>
        <w:pStyle w:val="ConsPlusNormal0"/>
        <w:spacing w:before="240"/>
        <w:ind w:firstLine="540"/>
        <w:jc w:val="both"/>
      </w:pPr>
      <w:r>
        <w:t>2. Методические рекомендации разработаны на основании законодательства Российской Федерации и Московской области:</w:t>
      </w:r>
    </w:p>
    <w:p w14:paraId="0FD6CC8E" w14:textId="77777777" w:rsidR="00FB0BDA" w:rsidRDefault="00000000">
      <w:pPr>
        <w:pStyle w:val="ConsPlusNormal0"/>
        <w:spacing w:before="240"/>
        <w:ind w:firstLine="540"/>
        <w:jc w:val="both"/>
      </w:pP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Федерации;</w:t>
      </w:r>
    </w:p>
    <w:p w14:paraId="3E722EE4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Трудовой </w:t>
      </w:r>
      <w:hyperlink r:id="rId10" w:tooltip="&quot;Трудовой кодекс Российской Федерации&quot; от 30.12.2001 N 197-ФЗ (ред. от 07.04.2025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14:paraId="3D7DA95C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1" w:tooltip="Федеральный закон от 24.07.1998 N 124-ФЗ (ред. от 28.12.2024) &quot;Об основных гарантиях прав ребенка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24.07.1998 N 124-ФЗ "Об основных гарантиях прав ребенка в Российской Федерации";</w:t>
      </w:r>
    </w:p>
    <w:p w14:paraId="18D701AC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22.07.2008 N 123-ФЗ "Технический регламент о требованиях пожарной безопасности";</w:t>
      </w:r>
    </w:p>
    <w:p w14:paraId="0B67CF65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3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от 06.05.2011 N 100-ФЗ "О добровольной пожарной охране";</w:t>
      </w:r>
    </w:p>
    <w:p w14:paraId="288C1A1A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4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закон</w:t>
        </w:r>
      </w:hyperlink>
      <w:r>
        <w:t xml:space="preserve"> от 29.12.2012 N 273-ФЗ "Об образовании в Российской Федерации";</w:t>
      </w:r>
    </w:p>
    <w:p w14:paraId="21D22B11" w14:textId="77777777" w:rsidR="00FB0BDA" w:rsidRDefault="00000000">
      <w:pPr>
        <w:pStyle w:val="ConsPlusNormal0"/>
        <w:spacing w:before="240"/>
        <w:ind w:firstLine="540"/>
        <w:jc w:val="both"/>
      </w:pPr>
      <w:hyperlink r:id="rId15" w:tooltip="Указ Президента РФ от 14.06.2012 N 851 (ред. от 06.09.2024) &quot;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14.06.2012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государства";</w:t>
      </w:r>
    </w:p>
    <w:p w14:paraId="16CAF9EE" w14:textId="77777777" w:rsidR="00FB0BDA" w:rsidRDefault="00000000">
      <w:pPr>
        <w:pStyle w:val="ConsPlusNormal0"/>
        <w:spacing w:before="240"/>
        <w:ind w:firstLine="540"/>
        <w:jc w:val="both"/>
      </w:pPr>
      <w:hyperlink r:id="rId16" w:tooltip="Постановление Правительства РФ от 30.06.2007 N 417 (ред. от 17.04.2019) &quot;Об утверждении Правил пожарной безопасности в лесах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30.06.2007 N 417 "Об утверждении Правил пожарной безопасности в лесах";</w:t>
      </w:r>
    </w:p>
    <w:p w14:paraId="03E2CF45" w14:textId="77777777" w:rsidR="00FB0BDA" w:rsidRDefault="00000000">
      <w:pPr>
        <w:pStyle w:val="ConsPlusNormal0"/>
        <w:spacing w:before="240"/>
        <w:ind w:firstLine="540"/>
        <w:jc w:val="both"/>
      </w:pPr>
      <w:hyperlink r:id="rId17" w:tooltip="Постановление Правительства РФ от 25.04.2012 N 390 (ред. от 23.04.2020) &quot;О противопожарном режиме&quot; (вместе с &quot;Правилами противопожарного режима в Российской Федерации&quot;)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25.04.2012 N 390 "О противопожарном режиме";</w:t>
      </w:r>
    </w:p>
    <w:p w14:paraId="2F363933" w14:textId="77777777" w:rsidR="00FB0BDA" w:rsidRDefault="00000000">
      <w:pPr>
        <w:pStyle w:val="ConsPlusNormal0"/>
        <w:spacing w:before="240"/>
        <w:ind w:firstLine="540"/>
        <w:jc w:val="both"/>
      </w:pPr>
      <w:hyperlink r:id="rId18" w:tooltip="Постановление Правительства РФ от 17.12.2013 N 1177 (ред. от 28.04.2020) &quot;Об утверждении Правил организованной перевозки группы детей автобусам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17.12.2013 N 1177 "Об утверждении Правил организованной перевозки группы детей автобусами";</w:t>
      </w:r>
    </w:p>
    <w:p w14:paraId="4E3D16AB" w14:textId="77777777" w:rsidR="00FB0BDA" w:rsidRDefault="00000000">
      <w:pPr>
        <w:pStyle w:val="ConsPlusNormal0"/>
        <w:spacing w:before="240"/>
        <w:ind w:firstLine="540"/>
        <w:jc w:val="both"/>
      </w:pPr>
      <w:hyperlink r:id="rId19" w:tooltip="Постановление Правительства РФ от 25.03.2015 N 272 (ред. от 24.10.2023) &quot;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25.03.2015 N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(территорий)";</w:t>
      </w:r>
    </w:p>
    <w:p w14:paraId="189B805B" w14:textId="77777777" w:rsidR="00FB0BDA" w:rsidRDefault="00000000">
      <w:pPr>
        <w:pStyle w:val="ConsPlusNormal0"/>
        <w:spacing w:before="240"/>
        <w:ind w:firstLine="540"/>
        <w:jc w:val="both"/>
      </w:pPr>
      <w:hyperlink r:id="rId20" w:tooltip="Постановление Правительства РФ от 13.05.2016 N 410 (ред. от 24.03.2023) &quot;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13.05.2016 N 410 "Об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(территорий)";</w:t>
      </w:r>
    </w:p>
    <w:p w14:paraId="2097DB8F" w14:textId="77777777" w:rsidR="00FB0BDA" w:rsidRDefault="00000000">
      <w:pPr>
        <w:pStyle w:val="ConsPlusNormal0"/>
        <w:spacing w:before="240"/>
        <w:ind w:firstLine="540"/>
        <w:jc w:val="both"/>
      </w:pPr>
      <w:hyperlink r:id="rId21" w:tooltip="Постановление Правительства РФ от 23.10.1993 N 1090 (ред. от 27.03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постановление</w:t>
        </w:r>
      </w:hyperlink>
      <w:r>
        <w:t xml:space="preserve"> Совета Министров Правительства Российской Федерации от 23.10.1993 N 1090 "О Правилах дорожного движения";</w:t>
      </w:r>
    </w:p>
    <w:p w14:paraId="7CCEAEC6" w14:textId="77777777" w:rsidR="00FB0BDA" w:rsidRDefault="00000000">
      <w:pPr>
        <w:pStyle w:val="ConsPlusNormal0"/>
        <w:spacing w:before="240"/>
        <w:ind w:firstLine="540"/>
        <w:jc w:val="both"/>
      </w:pPr>
      <w:hyperlink r:id="rId22" w:tooltip="Приказ Минобразования РСФСР от 13.07.1992 N 293 &quot;Об утверждении нормативных документов по туристско-краеведческой деятельности&quot; (вместе с &quot;Инструкцией по организации и проведению туристских походов, экспедиций и экскурсий (путешествий) с учащимися общеобразова">
        <w:r>
          <w:rPr>
            <w:color w:val="0000FF"/>
          </w:rPr>
          <w:t>приказ</w:t>
        </w:r>
      </w:hyperlink>
      <w:r>
        <w:t xml:space="preserve"> Министерства образования Российской Федерации от 13.07.1992 N 293 "Об </w:t>
      </w:r>
      <w:r>
        <w:lastRenderedPageBreak/>
        <w:t>утверждении нормативных документов по туристско-краеведческой деятельности";</w:t>
      </w:r>
    </w:p>
    <w:p w14:paraId="2013DA1E" w14:textId="77777777" w:rsidR="00FB0BDA" w:rsidRDefault="00000000">
      <w:pPr>
        <w:pStyle w:val="ConsPlusNormal0"/>
        <w:spacing w:before="240"/>
        <w:ind w:firstLine="540"/>
        <w:jc w:val="both"/>
      </w:pPr>
      <w:r>
        <w:t>распоряжение Министерства государственного управления, информационных технологий и связи Московской области от 30.06.2015 N 10-17/РВ "Об утверждении общих технических требований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регион";</w:t>
      </w:r>
    </w:p>
    <w:p w14:paraId="34A371DD" w14:textId="77777777" w:rsidR="00FB0BDA" w:rsidRDefault="00000000">
      <w:pPr>
        <w:pStyle w:val="ConsPlusNormal0"/>
        <w:spacing w:before="240"/>
        <w:ind w:firstLine="540"/>
        <w:jc w:val="both"/>
      </w:pPr>
      <w:r>
        <w:t>распоряжение Министерства государственного управления, информационных технологий и связи Московской области от 04.09.2015 N 10-26/РВ "Об утверждении правил подключения специальных программно-технических комплексов видеонаблюдения к муниципальным центрам обработки и хранения информации";</w:t>
      </w:r>
    </w:p>
    <w:p w14:paraId="7D53F144" w14:textId="77777777" w:rsidR="00FB0BDA" w:rsidRDefault="00000000">
      <w:pPr>
        <w:pStyle w:val="ConsPlusNormal0"/>
        <w:spacing w:before="240"/>
        <w:ind w:firstLine="540"/>
        <w:jc w:val="both"/>
      </w:pPr>
      <w:hyperlink r:id="rId23" w:tooltip="Приказ Минздравсоцразвития России от 12.04.2011 N 302н (ред. от 18.05.2020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12.04.2011 N 302н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труда";</w:t>
      </w:r>
    </w:p>
    <w:p w14:paraId="185BB092" w14:textId="77777777" w:rsidR="00FB0BDA" w:rsidRDefault="00000000">
      <w:pPr>
        <w:pStyle w:val="ConsPlusNormal0"/>
        <w:spacing w:before="240"/>
        <w:ind w:firstLine="540"/>
        <w:jc w:val="both"/>
      </w:pPr>
      <w:hyperlink r:id="rId24" w:tooltip="Приказ Минрегиона России от 05.07.2011 N 320 &quot;Об утверждении свода правил &quot;Обеспечение антитеррористической защищенности зданий и сооружений. Общие требования проектирования&quot; (вместе с &quot;СП 132.13330.2011. Свод правил. Обеспечение антитеррористической защищенно">
        <w:r>
          <w:rPr>
            <w:color w:val="0000FF"/>
          </w:rPr>
          <w:t>приказ</w:t>
        </w:r>
      </w:hyperlink>
      <w:r>
        <w:t xml:space="preserve"> Министерства регионального развития Российской Федерации от 05.07.2011 N 320 "Об утверждении свода правил "Обеспечение антитеррористической защищенности зданий и сооружений. Общие требования проектирования";</w:t>
      </w:r>
    </w:p>
    <w:p w14:paraId="1091960D" w14:textId="77777777" w:rsidR="00FB0BDA" w:rsidRDefault="00000000">
      <w:pPr>
        <w:pStyle w:val="ConsPlusNormal0"/>
        <w:spacing w:before="240"/>
        <w:ind w:firstLine="540"/>
        <w:jc w:val="both"/>
      </w:pPr>
      <w:hyperlink r:id="rId25" w:tooltip="Приказ Минздрава России от 20.12.2012 N 1177н (ред. от 17.07.2019) &quot;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20.12.2012 N 1177н "Об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медицинского вмешательства";</w:t>
      </w:r>
    </w:p>
    <w:p w14:paraId="3C362F5D" w14:textId="77777777" w:rsidR="00FB0BDA" w:rsidRDefault="00000000">
      <w:pPr>
        <w:pStyle w:val="ConsPlusNormal0"/>
        <w:spacing w:before="240"/>
        <w:ind w:firstLine="540"/>
        <w:jc w:val="both"/>
      </w:pPr>
      <w:hyperlink r:id="rId26" w:tooltip="Приказ Минздравсоцразвития России от 16.04.2012 N 363н (ред. от 13.05.2016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4.05.2012 N 24308) ----------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16.04.2012 N 363н "Об утверждении Порядка оказания медицинской помощи несовершеннолетним в период оздоровления и организованного отдыха";</w:t>
      </w:r>
    </w:p>
    <w:p w14:paraId="05C3D6EF" w14:textId="77777777" w:rsidR="00FB0BDA" w:rsidRDefault="00000000">
      <w:pPr>
        <w:pStyle w:val="ConsPlusNormal0"/>
        <w:spacing w:before="240"/>
        <w:ind w:firstLine="540"/>
        <w:jc w:val="both"/>
      </w:pPr>
      <w:hyperlink r:id="rId27" w:tooltip="Приказ МЧС России от 26.01.2016 N 26 &quot;Об утверждении Порядка использования открытого огня и разведения костров на землях сельскохозяйственного назначения и землях запаса&quot; (Зарегистрировано в Минюсте России 04.03.2016 N 41317) ------------ Утратил силу или отме">
        <w:r>
          <w:rPr>
            <w:color w:val="0000FF"/>
          </w:rPr>
          <w:t>приказ</w:t>
        </w:r>
      </w:hyperlink>
      <w: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26.01.2016 N 26 "Об утверждении Порядка использования открытого огня и разведения костров на землях сельскохозяйственного назначения и землях запаса";</w:t>
      </w:r>
    </w:p>
    <w:p w14:paraId="451941A0" w14:textId="77777777" w:rsidR="00FB0BDA" w:rsidRDefault="00000000">
      <w:pPr>
        <w:pStyle w:val="ConsPlusNormal0"/>
        <w:spacing w:before="240"/>
        <w:ind w:firstLine="540"/>
        <w:jc w:val="both"/>
      </w:pPr>
      <w:hyperlink r:id="rId28" w:tooltip="Приказ КФК РФ от 01.04.1993 N 44 &quot;Об обеспечении безопасности и профилактики травматизма при занятиях физической культурой и спортом&quot; (вместе с &quot;Рекомендациями по обеспечению безопасности и профилактики травматизма при занятиях физической культурой и спортом&quot;)">
        <w:r>
          <w:rPr>
            <w:color w:val="0000FF"/>
          </w:rPr>
          <w:t>приказ</w:t>
        </w:r>
      </w:hyperlink>
      <w:r>
        <w:t xml:space="preserve"> Комитета по физической культуре Российской Федерации от 01.04.1993 N 44 "Об обеспечении безопасности и профилактики травматизма при занятиях физкультурой и спортом";</w:t>
      </w:r>
    </w:p>
    <w:p w14:paraId="74F776CE" w14:textId="77777777" w:rsidR="00FB0BDA" w:rsidRDefault="00000000">
      <w:pPr>
        <w:pStyle w:val="ConsPlusNormal0"/>
        <w:spacing w:before="240"/>
        <w:ind w:firstLine="540"/>
        <w:jc w:val="both"/>
      </w:pPr>
      <w:r>
        <w:t>письмо Министерства образования Российской Федерации от 11.01.1993 N 9/32-Ф "О нормах расходов на питание в туристских мероприятиях", приложение к письму "</w:t>
      </w:r>
      <w:hyperlink r:id="rId29" w:tooltip="Письмо Минобразования России от 11.01.1993 N 9/32-Ф &quot;О нормах расходов на питание в туристских мероприятиях&quot; {КонсультантПлюс}">
        <w:r>
          <w:rPr>
            <w:color w:val="0000FF"/>
          </w:rPr>
          <w:t>Примерный перечень</w:t>
        </w:r>
      </w:hyperlink>
      <w:r>
        <w:t xml:space="preserve"> продуктов питания, рекомендуемый при составлении суточного рациона юного туриста в походах и путешествиях";</w:t>
      </w:r>
    </w:p>
    <w:p w14:paraId="5495BB50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письмо Министерства здравоохранения и социального развития Российской Федерации от </w:t>
      </w:r>
      <w:r>
        <w:lastRenderedPageBreak/>
        <w:t xml:space="preserve">14.11.2011 N 18-2/10/1-7164 вместе с Типовым </w:t>
      </w:r>
      <w:hyperlink r:id="rId30" w:tooltip="&lt;Письмо&gt; Минздравсоцразвития России от 14.11.2011 N 18-2/10/1-7164 &lt;О Типовом положении о детском оздоровительном лагере&gt; {КонсультантПлюс}">
        <w:r>
          <w:rPr>
            <w:color w:val="0000FF"/>
          </w:rPr>
          <w:t>положением</w:t>
        </w:r>
      </w:hyperlink>
      <w:r>
        <w:t xml:space="preserve"> о детском оздоровительном лагере;</w:t>
      </w:r>
    </w:p>
    <w:p w14:paraId="0F3FDD48" w14:textId="77777777" w:rsidR="00FB0BDA" w:rsidRDefault="00000000">
      <w:pPr>
        <w:pStyle w:val="ConsPlusNormal0"/>
        <w:spacing w:before="240"/>
        <w:ind w:firstLine="540"/>
        <w:jc w:val="both"/>
      </w:pPr>
      <w:hyperlink r:id="rId31" w:tooltip="Постановление Правительства МО от 28.09.2007 N 732/21 &quot;О Правилах охраны жизни людей на водных объектах в Моск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Московской области от 28.09.2007 N 732/21 "О Правилах охраны жизни людей на водных объектах в Московской области";</w:t>
      </w:r>
    </w:p>
    <w:p w14:paraId="2018D83E" w14:textId="77777777" w:rsidR="00FB0BDA" w:rsidRDefault="00000000">
      <w:pPr>
        <w:pStyle w:val="ConsPlusNormal0"/>
        <w:spacing w:before="240"/>
        <w:ind w:firstLine="540"/>
        <w:jc w:val="both"/>
      </w:pPr>
      <w:hyperlink r:id="rId32" w:tooltip="Постановление Правительства МО от 12.03.2012 N 269/8 (ред. от 01.08.2022) &quot;О мерах по организации отдыха и оздоровления детей в Московской области&quot; (вместе с &quot;Порядком учета и исчисления среднедушевого дохода семьи для расчета размера компенсации стоимости пут">
        <w:r>
          <w:rPr>
            <w:color w:val="0000FF"/>
          </w:rPr>
          <w:t>постановление</w:t>
        </w:r>
      </w:hyperlink>
      <w:r>
        <w:t xml:space="preserve"> Правительства Московской области от 12.03.2012 N 269/8 "О мерах по организации отдыха и оздоровления детей в Московской области";</w:t>
      </w:r>
    </w:p>
    <w:p w14:paraId="742C8821" w14:textId="77777777" w:rsidR="00FB0BDA" w:rsidRDefault="00000000">
      <w:pPr>
        <w:pStyle w:val="ConsPlusNormal0"/>
        <w:spacing w:before="240"/>
        <w:ind w:firstLine="540"/>
        <w:jc w:val="both"/>
      </w:pPr>
      <w:hyperlink r:id="rId33" w:tooltip="Постановление Правительства МО от 27.01.2015 N 23/3 (ред. от 03.11.2023) &quot;О создании в Московской области системы технологического обеспечения региональной общественной безопасности и оперативного управления &quot;Безопасный регион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Московской области от 27.01.2015 N 23/3 "О создании в Московской области системы технологического обеспечения региональной общественной безопасности и оперативного управления "Безопасный регион";</w:t>
      </w:r>
    </w:p>
    <w:p w14:paraId="6B6F505F" w14:textId="77777777" w:rsidR="00FB0BDA" w:rsidRDefault="00000000">
      <w:pPr>
        <w:pStyle w:val="ConsPlusNormal0"/>
        <w:spacing w:before="240"/>
        <w:ind w:firstLine="540"/>
        <w:jc w:val="both"/>
      </w:pPr>
      <w:hyperlink r:id="rId34" w:tooltip="Постановление Правительства МО от 12.07.2016 N 530/24 (ред. от 03.11.2023) &quot;Об утверждении Порядка организации охраны объектов Московской области, осуществляемой за счет средств бюджета Моск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Московской области от 12.07.2016 N 530/24 "Об утверждении Порядка организации охраны объектов Московской области, осуществляемой за счет средств бюджета Московской области";</w:t>
      </w:r>
    </w:p>
    <w:p w14:paraId="286B4C6B" w14:textId="77777777" w:rsidR="00FB0BDA" w:rsidRDefault="00000000">
      <w:pPr>
        <w:pStyle w:val="ConsPlusNormal0"/>
        <w:spacing w:before="240"/>
        <w:ind w:firstLine="540"/>
        <w:jc w:val="both"/>
      </w:pPr>
      <w:hyperlink r:id="rId35" w:tooltip="Приказ Минздрава МО от 01.04.2015 N 471 &quot;О медико-санитарном обеспечении детей в период летней оздоровительной кампании в Московской области&quot; {КонсультантПлюс}">
        <w:r>
          <w:rPr>
            <w:color w:val="0000FF"/>
          </w:rPr>
          <w:t>приказ</w:t>
        </w:r>
      </w:hyperlink>
      <w:r>
        <w:t xml:space="preserve"> Министерства здравоохранения Московской области от 01.04.2015 N 471 "О медико-санитарном обеспечении детей в период летней оздоровительной кампании в Московской области";</w:t>
      </w:r>
    </w:p>
    <w:p w14:paraId="375F5ABF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Примерные </w:t>
      </w:r>
      <w:hyperlink r:id="rId36" w:tooltip="&quot;Примерные правила по безопасности и охране труда в оздоровительных лагерях&quot; (утв. Профсоюзом работников народного образования и науки Российской Федерации) {КонсультантПлюс}">
        <w:r>
          <w:rPr>
            <w:color w:val="0000FF"/>
          </w:rPr>
          <w:t>правила</w:t>
        </w:r>
      </w:hyperlink>
      <w:r>
        <w:t xml:space="preserve"> по безопасности и охране труда в оздоровительных лагерях. Профсоюз работников народного образования и науки Российской Федерации;</w:t>
      </w:r>
    </w:p>
    <w:p w14:paraId="60291BDD" w14:textId="77777777" w:rsidR="00FB0BDA" w:rsidRDefault="00000000">
      <w:pPr>
        <w:pStyle w:val="ConsPlusNormal0"/>
        <w:spacing w:before="240"/>
        <w:ind w:firstLine="540"/>
        <w:jc w:val="both"/>
      </w:pPr>
      <w:hyperlink r:id="rId37" w:tooltip="&quot;ГОСТ Р 52887-2007. Национальный стандарт Российской Федерации. Услуги детям в учреждениях отдыха и оздоровления&quot; (утв. и введен в действие Приказом Ростехрегулирования от 27.12.2007 N 565-ст) (ред. от 28.06.2011) ------------ Утратил силу или отменен {Консуль">
        <w:r>
          <w:rPr>
            <w:color w:val="0000FF"/>
          </w:rPr>
          <w:t>ГОСТ Р 52887-2007</w:t>
        </w:r>
      </w:hyperlink>
      <w:r>
        <w:t xml:space="preserve"> "Национальный стандарт Российской Федерации. Услуги детям в учреждениях отдыха и оздоровления";</w:t>
      </w:r>
    </w:p>
    <w:p w14:paraId="241EDC42" w14:textId="77777777" w:rsidR="00FB0BDA" w:rsidRDefault="00000000">
      <w:pPr>
        <w:pStyle w:val="ConsPlusNormal0"/>
        <w:spacing w:before="240"/>
        <w:ind w:firstLine="540"/>
        <w:jc w:val="both"/>
      </w:pPr>
      <w:hyperlink r:id="rId38" w:tooltip="&quot;ГОСТ Р 55529-2013. Национальный стандарт Российской Федерации. Объекты спорта. Требования безопасности при проведении спортивных и физкультурных мероприятий. Методы испытаний&quot; (утв. и введен в действие Приказом Росстандарта от 28.08.2013 N 594-ст) -----------">
        <w:r>
          <w:rPr>
            <w:color w:val="0000FF"/>
          </w:rPr>
          <w:t>ГОСТ Р 55529-2013</w:t>
        </w:r>
      </w:hyperlink>
      <w:r>
        <w:t xml:space="preserve"> "Национальный стандарт Российской Федерации. Объекты спорта. Требования безопасности при проведении спортивных и физкультурных мероприятий. Методы испытаний";</w:t>
      </w:r>
    </w:p>
    <w:p w14:paraId="4EF483D4" w14:textId="77777777" w:rsidR="00FB0BDA" w:rsidRDefault="00000000">
      <w:pPr>
        <w:pStyle w:val="ConsPlusNormal0"/>
        <w:spacing w:before="240"/>
        <w:ind w:firstLine="540"/>
        <w:jc w:val="both"/>
      </w:pPr>
      <w:hyperlink r:id="rId39" w:tooltip="&quot;ГОСТ Р 52024-2003. Услуги физкультурно-оздоровительные и спортивные. Общие требования&quot; (принят и введен в действие Постановлением Госстандарта РФ от 18.03.2003 N 80-ст) ------------ Утратил силу или отменен {КонсультантПлюс}">
        <w:r>
          <w:rPr>
            <w:color w:val="0000FF"/>
          </w:rPr>
          <w:t>ГОСТ Р 52024-2003</w:t>
        </w:r>
      </w:hyperlink>
      <w:r>
        <w:t xml:space="preserve"> "Государственный стандарт Российской Федерации. Услуги физкультурно-оздоровительные и спортивные. Общие требования";</w:t>
      </w:r>
    </w:p>
    <w:p w14:paraId="15722A2B" w14:textId="77777777" w:rsidR="00FB0BDA" w:rsidRDefault="00000000">
      <w:pPr>
        <w:pStyle w:val="ConsPlusNormal0"/>
        <w:spacing w:before="240"/>
        <w:ind w:firstLine="540"/>
        <w:jc w:val="both"/>
      </w:pPr>
      <w:hyperlink r:id="rId40" w:tooltip="&quot;ГОСТ Р 52025-2003. Государственный стандарт Российской Федерации. Услуги физкультурно-оздоровительные и спортивные. Требования безопасности потребителей&quot; (принят и введен в действие Постановлением Госстандарта РФ от 18.03.2003 N 81-ст) (ред. от 20.08.2013) --">
        <w:r>
          <w:rPr>
            <w:color w:val="0000FF"/>
          </w:rPr>
          <w:t>ГОСТ Р 52025-2003</w:t>
        </w:r>
      </w:hyperlink>
      <w:r>
        <w:t xml:space="preserve"> "Государственный стандарт Российской Федерации. Услуги физкультурно-оздоровительные и спортивные. Требования безопасности потребителей";</w:t>
      </w:r>
    </w:p>
    <w:p w14:paraId="57C87867" w14:textId="77777777" w:rsidR="00FB0BDA" w:rsidRDefault="00000000">
      <w:pPr>
        <w:pStyle w:val="ConsPlusNormal0"/>
        <w:spacing w:before="240"/>
        <w:ind w:firstLine="540"/>
        <w:jc w:val="both"/>
      </w:pPr>
      <w:hyperlink r:id="rId41" w:tooltip="&quot;СП 35-112-2005. Дома-интернаты&quot; (одобрен Письмом Госстроя РФ от 30.04.2004 N ЛБ-323/9) {КонсультантПлюс}">
        <w:r>
          <w:rPr>
            <w:color w:val="0000FF"/>
          </w:rPr>
          <w:t>СП 35-112-2005</w:t>
        </w:r>
      </w:hyperlink>
      <w:r>
        <w:t xml:space="preserve"> "Система нормативных документов в строительстве. Свод правил по проектированию и строительству. Дома-интернаты";</w:t>
      </w:r>
    </w:p>
    <w:p w14:paraId="40BFFDE1" w14:textId="77777777" w:rsidR="00FB0BDA" w:rsidRDefault="00000000">
      <w:pPr>
        <w:pStyle w:val="ConsPlusNormal0"/>
        <w:spacing w:before="240"/>
        <w:ind w:firstLine="540"/>
        <w:jc w:val="both"/>
      </w:pPr>
      <w:hyperlink r:id="rId42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СанПиН 2.4.4.2599-10</w:t>
        </w:r>
      </w:hyperlink>
      <w:r>
        <w:t xml:space="preserve"> "Гигиенические требования к устройству, содержанию и организации режима в оздоровительных учреждениях с дневным пребыванием детей в период каникул";</w:t>
      </w:r>
    </w:p>
    <w:p w14:paraId="207B8140" w14:textId="77777777" w:rsidR="00FB0BDA" w:rsidRDefault="00000000">
      <w:pPr>
        <w:pStyle w:val="ConsPlusNormal0"/>
        <w:spacing w:before="240"/>
        <w:ind w:firstLine="540"/>
        <w:jc w:val="both"/>
      </w:pPr>
      <w:hyperlink r:id="rId43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СанПиН 2.4.2.2842-11</w:t>
        </w:r>
      </w:hyperlink>
      <w:r>
        <w:t xml:space="preserve"> "Санитарно-эпидемиологические требования к устройству, содержанию и организации работы лагерей труда и отдыха для подростков";</w:t>
      </w:r>
    </w:p>
    <w:p w14:paraId="3D1A25EE" w14:textId="77777777" w:rsidR="00FB0BDA" w:rsidRDefault="00000000">
      <w:pPr>
        <w:pStyle w:val="ConsPlusNormal0"/>
        <w:spacing w:before="240"/>
        <w:ind w:firstLine="540"/>
        <w:jc w:val="both"/>
      </w:pPr>
      <w:hyperlink r:id="rId44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СанПиН 2.4.4.3048-13</w:t>
        </w:r>
      </w:hyperlink>
      <w:r>
        <w:t xml:space="preserve"> "Санитарно-эпидемиологические требования к устройству и организации работы детских лагерей палаточного типа";</w:t>
      </w:r>
    </w:p>
    <w:p w14:paraId="2F2DDF59" w14:textId="77777777" w:rsidR="00FB0BDA" w:rsidRDefault="00000000">
      <w:pPr>
        <w:pStyle w:val="ConsPlusNormal0"/>
        <w:spacing w:before="240"/>
        <w:ind w:firstLine="540"/>
        <w:jc w:val="both"/>
      </w:pPr>
      <w:hyperlink r:id="rId45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СанПиН 2.4.4.3155-13</w:t>
        </w:r>
      </w:hyperlink>
      <w:r>
        <w:t xml:space="preserve"> "Санитарно-эпидемиологические требования к устройству, </w:t>
      </w:r>
      <w:r>
        <w:lastRenderedPageBreak/>
        <w:t>содержанию и организации работы стационарных организаций отдыха и оздоровления детей";</w:t>
      </w:r>
    </w:p>
    <w:p w14:paraId="0DDE228A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Методические </w:t>
      </w:r>
      <w:hyperlink r:id="rId46" w:tooltip="&lt;Письмо&gt; Минобрнауки России от 30.03.2012 N 06-634 &quot;Об организации отдыха и оздоровления детей в 2012 г.&quot; (вместе с &quot;Методическими рекомендациями по организации отдыха и оздоровления детей и подростков, в том числе находящихся в трудной жизненной ситуации&quot;) {К">
        <w:r>
          <w:rPr>
            <w:color w:val="0000FF"/>
          </w:rPr>
          <w:t>рекомендации</w:t>
        </w:r>
      </w:hyperlink>
      <w:r>
        <w:t xml:space="preserve"> по организации отдыха и оздоровления детей и подростков, в том числе находящихся в трудной жизненной ситуации (письмо от 30.03.2012 N 06-634 "Об организации отдыха и оздоровления детей в 2012 г.");</w:t>
      </w:r>
    </w:p>
    <w:p w14:paraId="1DDFCD5E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Методические </w:t>
      </w:r>
      <w:hyperlink r:id="rId47" w:tooltip="&quot;Р 78.36.032-2013. Инженерно-техническая укрепленность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. Часть 1. Методические рекомендации&quot; (утв. МВД России 11">
        <w:r>
          <w:rPr>
            <w:color w:val="0000FF"/>
          </w:rPr>
          <w:t>рекомендации</w:t>
        </w:r>
      </w:hyperlink>
      <w:r>
        <w:t xml:space="preserve"> Главного управления вневедомственной охраны Министерства внутренних дел Российской Федерации Р 78.36.032-2013 "Инженерно-техническая укрепленность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охраны".</w:t>
      </w:r>
    </w:p>
    <w:p w14:paraId="2DD662B2" w14:textId="77777777" w:rsidR="00FB0BDA" w:rsidRDefault="00FB0BDA">
      <w:pPr>
        <w:pStyle w:val="ConsPlusNormal0"/>
        <w:jc w:val="both"/>
      </w:pPr>
    </w:p>
    <w:p w14:paraId="14950E73" w14:textId="77777777" w:rsidR="00FB0BDA" w:rsidRDefault="00000000">
      <w:pPr>
        <w:pStyle w:val="ConsPlusNormal0"/>
        <w:jc w:val="center"/>
        <w:outlineLvl w:val="1"/>
      </w:pPr>
      <w:r>
        <w:t>II. Основные требования по обеспечению</w:t>
      </w:r>
    </w:p>
    <w:p w14:paraId="355805B4" w14:textId="77777777" w:rsidR="00FB0BDA" w:rsidRDefault="00000000">
      <w:pPr>
        <w:pStyle w:val="ConsPlusNormal0"/>
        <w:jc w:val="center"/>
      </w:pPr>
      <w:r>
        <w:t>функционирования организаций</w:t>
      </w:r>
    </w:p>
    <w:p w14:paraId="0CDF9F83" w14:textId="77777777" w:rsidR="00FB0BDA" w:rsidRDefault="00FB0BDA">
      <w:pPr>
        <w:pStyle w:val="ConsPlusNormal0"/>
        <w:jc w:val="both"/>
      </w:pPr>
    </w:p>
    <w:p w14:paraId="79F72540" w14:textId="77777777" w:rsidR="00FB0BDA" w:rsidRDefault="00000000">
      <w:pPr>
        <w:pStyle w:val="ConsPlusNormal0"/>
        <w:ind w:firstLine="540"/>
        <w:jc w:val="both"/>
      </w:pPr>
      <w:r>
        <w:t>3. Основными требованиями по обеспечению функционирования организаций является наличие:</w:t>
      </w:r>
    </w:p>
    <w:p w14:paraId="195CFF17" w14:textId="77777777" w:rsidR="00FB0BDA" w:rsidRDefault="00000000">
      <w:pPr>
        <w:pStyle w:val="ConsPlusNormal0"/>
        <w:spacing w:before="240"/>
        <w:ind w:firstLine="540"/>
        <w:jc w:val="both"/>
      </w:pPr>
      <w:r>
        <w:t>разрешительных документов органов государственного санитарно-эпидемиологического и пожарного надзора;</w:t>
      </w:r>
    </w:p>
    <w:p w14:paraId="1FB2CC21" w14:textId="77777777" w:rsidR="00FB0BDA" w:rsidRDefault="00000000">
      <w:pPr>
        <w:pStyle w:val="ConsPlusNormal0"/>
        <w:spacing w:before="240"/>
        <w:ind w:firstLine="540"/>
        <w:jc w:val="both"/>
      </w:pPr>
      <w:r>
        <w:t>акта проверки надежности закрепления имеющихся на участке организации конструкций, плоскостных физкультурно-оздоровительных и спортивных сооружений, гладкости поверхностей, гарантирующих безопасность при эксплуатации;</w:t>
      </w:r>
    </w:p>
    <w:p w14:paraId="294DDF5D" w14:textId="77777777" w:rsidR="00FB0BDA" w:rsidRDefault="00000000">
      <w:pPr>
        <w:pStyle w:val="ConsPlusNormal0"/>
        <w:spacing w:before="240"/>
        <w:ind w:firstLine="540"/>
        <w:jc w:val="both"/>
      </w:pPr>
      <w:r>
        <w:t>акта приемки организации независимо от формы собственности муниципальной комиссией, в состав которой включены представители государственного санитарно-эпидемиологического, государственного административно-технического и пожарного надзора Московской области, органов местного самоуправления муниципальных образований Московской области, учредители организации, с выводами о готовности организации к приему и содержанию детей;</w:t>
      </w:r>
    </w:p>
    <w:p w14:paraId="2B7EB04E" w14:textId="77777777" w:rsidR="00FB0BDA" w:rsidRDefault="00000000">
      <w:pPr>
        <w:pStyle w:val="ConsPlusNormal0"/>
        <w:spacing w:before="240"/>
        <w:ind w:firstLine="540"/>
        <w:jc w:val="both"/>
      </w:pPr>
      <w:r>
        <w:t>укомплектованного штата сотрудников в соответствии со штатным расписанием;</w:t>
      </w:r>
    </w:p>
    <w:p w14:paraId="363E58AF" w14:textId="77777777" w:rsidR="00FB0BDA" w:rsidRDefault="00000000">
      <w:pPr>
        <w:pStyle w:val="ConsPlusNormal0"/>
        <w:spacing w:before="240"/>
        <w:ind w:firstLine="540"/>
        <w:jc w:val="both"/>
      </w:pPr>
      <w:r>
        <w:t>медицинских книжек у всех сотрудников с пройденным медицинским осмотром и отметкой о прохождении санитарно-гигиенической подготовки, а также отметками о наличии прививок в соответствии с национальным календарем прививок;</w:t>
      </w:r>
    </w:p>
    <w:p w14:paraId="10DCFBD5" w14:textId="77777777" w:rsidR="00FB0BDA" w:rsidRDefault="00000000">
      <w:pPr>
        <w:pStyle w:val="ConsPlusNormal0"/>
        <w:spacing w:before="240"/>
        <w:ind w:firstLine="540"/>
        <w:jc w:val="both"/>
      </w:pPr>
      <w:r>
        <w:t>инструкций по охране труда по профессиям и видам работ для всех сотрудников организаций;</w:t>
      </w:r>
    </w:p>
    <w:p w14:paraId="08B5CE15" w14:textId="77777777" w:rsidR="00FB0BDA" w:rsidRDefault="00000000">
      <w:pPr>
        <w:pStyle w:val="ConsPlusNormal0"/>
        <w:spacing w:before="240"/>
        <w:ind w:firstLine="540"/>
        <w:jc w:val="both"/>
      </w:pPr>
      <w:r>
        <w:t>сведений из территориальных органов внутренних дел об отсутствии судимости у сотрудников организаций;</w:t>
      </w:r>
    </w:p>
    <w:p w14:paraId="41AFBBD8" w14:textId="77777777" w:rsidR="00FB0BDA" w:rsidRDefault="00000000">
      <w:pPr>
        <w:pStyle w:val="ConsPlusNormal0"/>
        <w:spacing w:before="240"/>
        <w:ind w:firstLine="540"/>
        <w:jc w:val="both"/>
      </w:pPr>
      <w:r>
        <w:t>должностных инструкций по осуществлению контроля за детьми в дневное и ночное время для всех сотрудников организаций;</w:t>
      </w:r>
    </w:p>
    <w:p w14:paraId="0DC61A80" w14:textId="77777777" w:rsidR="00FB0BDA" w:rsidRDefault="00000000">
      <w:pPr>
        <w:pStyle w:val="ConsPlusNormal0"/>
        <w:spacing w:before="240"/>
        <w:ind w:firstLine="540"/>
        <w:jc w:val="both"/>
      </w:pPr>
      <w:r>
        <w:t>паспорта безопасности места с массовым пребыванием людей;</w:t>
      </w:r>
    </w:p>
    <w:p w14:paraId="03F3497D" w14:textId="77777777" w:rsidR="00FB0BDA" w:rsidRDefault="00000000">
      <w:pPr>
        <w:pStyle w:val="ConsPlusNormal0"/>
        <w:spacing w:before="240"/>
        <w:ind w:firstLine="540"/>
        <w:jc w:val="both"/>
      </w:pPr>
      <w:r>
        <w:t>системы видеонаблюдения, подключенной к системе технологического обеспечения региональной общественной безопасности и оперативного управления "Безопасный регион".</w:t>
      </w:r>
    </w:p>
    <w:p w14:paraId="27570199" w14:textId="77777777" w:rsidR="00FB0BDA" w:rsidRDefault="00FB0BDA">
      <w:pPr>
        <w:pStyle w:val="ConsPlusNormal0"/>
        <w:jc w:val="both"/>
      </w:pPr>
    </w:p>
    <w:p w14:paraId="4FE52578" w14:textId="77777777" w:rsidR="00FB0BDA" w:rsidRDefault="00000000">
      <w:pPr>
        <w:pStyle w:val="ConsPlusNormal0"/>
        <w:jc w:val="center"/>
        <w:outlineLvl w:val="1"/>
      </w:pPr>
      <w:r>
        <w:t>III. Основные документы, которые должны иметь при себе</w:t>
      </w:r>
    </w:p>
    <w:p w14:paraId="24DB5319" w14:textId="77777777" w:rsidR="00FB0BDA" w:rsidRDefault="00000000">
      <w:pPr>
        <w:pStyle w:val="ConsPlusNormal0"/>
        <w:jc w:val="center"/>
      </w:pPr>
      <w:r>
        <w:t>дети при заезде в организации</w:t>
      </w:r>
    </w:p>
    <w:p w14:paraId="0D0FAC25" w14:textId="77777777" w:rsidR="00FB0BDA" w:rsidRDefault="00FB0BDA">
      <w:pPr>
        <w:pStyle w:val="ConsPlusNormal0"/>
        <w:jc w:val="both"/>
      </w:pPr>
    </w:p>
    <w:p w14:paraId="2D4BB48D" w14:textId="77777777" w:rsidR="00FB0BDA" w:rsidRDefault="00000000">
      <w:pPr>
        <w:pStyle w:val="ConsPlusNormal0"/>
        <w:ind w:firstLine="540"/>
        <w:jc w:val="both"/>
      </w:pPr>
      <w:r>
        <w:t>4. При заезде в организации дети должны иметь следующие документы:</w:t>
      </w:r>
    </w:p>
    <w:p w14:paraId="4C5A4609" w14:textId="77777777" w:rsidR="00FB0BDA" w:rsidRDefault="00000000">
      <w:pPr>
        <w:pStyle w:val="ConsPlusNormal0"/>
        <w:spacing w:before="240"/>
        <w:ind w:firstLine="540"/>
        <w:jc w:val="both"/>
      </w:pPr>
      <w:r>
        <w:t>копию свидетельства о рождении или паспорта;</w:t>
      </w:r>
    </w:p>
    <w:p w14:paraId="3E3DA5AE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медицинскую справку для отъезжающего в лагерь </w:t>
      </w:r>
      <w:hyperlink r:id="rId48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(форма N 079/у)</w:t>
        </w:r>
      </w:hyperlink>
      <w:r>
        <w:t xml:space="preserve"> или санаторно-курортную карту для детей и подростков </w:t>
      </w:r>
      <w:hyperlink r:id="rId49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(форма N 076/у)</w:t>
        </w:r>
      </w:hyperlink>
      <w:r>
        <w:t>;</w:t>
      </w:r>
    </w:p>
    <w:p w14:paraId="5E09D8F4" w14:textId="77777777" w:rsidR="00FB0BDA" w:rsidRDefault="00000000">
      <w:pPr>
        <w:pStyle w:val="ConsPlusNormal0"/>
        <w:spacing w:before="240"/>
        <w:ind w:firstLine="540"/>
        <w:jc w:val="both"/>
      </w:pPr>
      <w:r>
        <w:t>копию страхового полиса обязательного медицинского страхования;</w:t>
      </w:r>
    </w:p>
    <w:p w14:paraId="3AD4F330" w14:textId="77777777" w:rsidR="00FB0BDA" w:rsidRDefault="00000000">
      <w:pPr>
        <w:pStyle w:val="ConsPlusNormal0"/>
        <w:spacing w:before="240"/>
        <w:ind w:firstLine="540"/>
        <w:jc w:val="both"/>
      </w:pPr>
      <w:r>
        <w:t>результаты анализов на яйца гельминтов и энтеробиоз с неистекшим сроком действия (если в организации есть плавательный бассейн);</w:t>
      </w:r>
    </w:p>
    <w:p w14:paraId="16825D85" w14:textId="77777777" w:rsidR="00FB0BDA" w:rsidRDefault="00000000">
      <w:pPr>
        <w:pStyle w:val="ConsPlusNormal0"/>
        <w:spacing w:before="240"/>
        <w:ind w:firstLine="540"/>
        <w:jc w:val="both"/>
      </w:pPr>
      <w:r>
        <w:t>справку о прививках (прививочный сертификат) с неистекшим сроком действия;</w:t>
      </w:r>
    </w:p>
    <w:p w14:paraId="224A6C11" w14:textId="77777777" w:rsidR="00FB0BDA" w:rsidRDefault="00000000">
      <w:pPr>
        <w:pStyle w:val="ConsPlusNormal0"/>
        <w:spacing w:before="240"/>
        <w:ind w:firstLine="540"/>
        <w:jc w:val="both"/>
      </w:pPr>
      <w:r>
        <w:t>справку об эпидемическом окружении (действительна в течение 3 суток).</w:t>
      </w:r>
    </w:p>
    <w:p w14:paraId="1C209D39" w14:textId="77777777" w:rsidR="00FB0BDA" w:rsidRDefault="00FB0BDA">
      <w:pPr>
        <w:pStyle w:val="ConsPlusNormal0"/>
        <w:jc w:val="both"/>
      </w:pPr>
    </w:p>
    <w:p w14:paraId="2A3C4D67" w14:textId="77777777" w:rsidR="00FB0BDA" w:rsidRDefault="00000000">
      <w:pPr>
        <w:pStyle w:val="ConsPlusNormal0"/>
        <w:jc w:val="center"/>
        <w:outlineLvl w:val="1"/>
      </w:pPr>
      <w:r>
        <w:t>IV. Основные требования по медицинскому обеспечению</w:t>
      </w:r>
    </w:p>
    <w:p w14:paraId="66723D03" w14:textId="77777777" w:rsidR="00FB0BDA" w:rsidRDefault="00000000">
      <w:pPr>
        <w:pStyle w:val="ConsPlusNormal0"/>
        <w:jc w:val="center"/>
      </w:pPr>
      <w:r>
        <w:t>детей в организациях</w:t>
      </w:r>
    </w:p>
    <w:p w14:paraId="479B78B3" w14:textId="77777777" w:rsidR="00FB0BDA" w:rsidRDefault="00FB0BDA">
      <w:pPr>
        <w:pStyle w:val="ConsPlusNormal0"/>
        <w:jc w:val="both"/>
      </w:pPr>
    </w:p>
    <w:p w14:paraId="32725859" w14:textId="77777777" w:rsidR="00FB0BDA" w:rsidRDefault="00000000">
      <w:pPr>
        <w:pStyle w:val="ConsPlusNormal0"/>
        <w:ind w:firstLine="540"/>
        <w:jc w:val="both"/>
      </w:pPr>
      <w:r>
        <w:t>5. К основным требованиям по медицинскому обеспечению детей в организации относятся:</w:t>
      </w:r>
    </w:p>
    <w:p w14:paraId="67B428B2" w14:textId="77777777" w:rsidR="00FB0BDA" w:rsidRDefault="00000000">
      <w:pPr>
        <w:pStyle w:val="ConsPlusNormal0"/>
        <w:spacing w:before="240"/>
        <w:ind w:firstLine="540"/>
        <w:jc w:val="both"/>
      </w:pPr>
      <w:r>
        <w:t>1) наличие лицензии на медицинскую деятельность, включая работы (услуги) по специальности "педиатрия";</w:t>
      </w:r>
    </w:p>
    <w:p w14:paraId="058A10C1" w14:textId="77777777" w:rsidR="00FB0BDA" w:rsidRDefault="00000000">
      <w:pPr>
        <w:pStyle w:val="ConsPlusNormal0"/>
        <w:spacing w:before="240"/>
        <w:ind w:firstLine="540"/>
        <w:jc w:val="both"/>
      </w:pPr>
      <w:r>
        <w:t>2) наличие медицинской зоны (медицинского пункта) с необходимым набором помещений и оборудования;</w:t>
      </w:r>
    </w:p>
    <w:p w14:paraId="1CB178A8" w14:textId="77777777" w:rsidR="00FB0BDA" w:rsidRDefault="00000000">
      <w:pPr>
        <w:pStyle w:val="ConsPlusNormal0"/>
        <w:spacing w:before="240"/>
        <w:ind w:firstLine="540"/>
        <w:jc w:val="both"/>
      </w:pPr>
      <w:r>
        <w:t>3) наличие штатных нормативов медицинского персонала медицинской зоны (медицинского пункта) организации определяется объемом проводимой медицинской работы и числом обслуживаемых детей в организации;</w:t>
      </w:r>
    </w:p>
    <w:p w14:paraId="5F6E95E1" w14:textId="77777777" w:rsidR="00FB0BDA" w:rsidRDefault="00000000">
      <w:pPr>
        <w:pStyle w:val="ConsPlusNormal0"/>
        <w:spacing w:before="240"/>
        <w:ind w:firstLine="540"/>
        <w:jc w:val="both"/>
      </w:pPr>
      <w:r>
        <w:t>4) наличие документов о профессиональной подготовке медицинского персонала (диплом о медицинском образовании, сертификат специалиста (срок переаттестации каждые 5 лет), справки-допуска после прохождения курса медико-гигиенического обучения, справки об отсутствии судимости);</w:t>
      </w:r>
    </w:p>
    <w:p w14:paraId="3078B234" w14:textId="77777777" w:rsidR="00FB0BDA" w:rsidRDefault="00000000">
      <w:pPr>
        <w:pStyle w:val="ConsPlusNormal0"/>
        <w:spacing w:before="240"/>
        <w:ind w:firstLine="540"/>
        <w:jc w:val="both"/>
      </w:pPr>
      <w:r>
        <w:t>5) обеспечение выполнения медицинским персоналом организации следующих функциональных обязанностей:</w:t>
      </w:r>
    </w:p>
    <w:p w14:paraId="21594A16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организационно-подготовительной работы (перед заездом детей в организацию);</w:t>
      </w:r>
    </w:p>
    <w:p w14:paraId="797BF59F" w14:textId="77777777" w:rsidR="00FB0BDA" w:rsidRDefault="00000000">
      <w:pPr>
        <w:pStyle w:val="ConsPlusNormal0"/>
        <w:spacing w:before="240"/>
        <w:ind w:firstLine="540"/>
        <w:jc w:val="both"/>
      </w:pPr>
      <w:r>
        <w:t>лечебно-профилактической и санитарно-противоэпидемической работы в организации.</w:t>
      </w:r>
    </w:p>
    <w:p w14:paraId="238AC77B" w14:textId="77777777" w:rsidR="00FB0BDA" w:rsidRDefault="00000000">
      <w:pPr>
        <w:pStyle w:val="ConsPlusNormal0"/>
        <w:spacing w:before="240"/>
        <w:ind w:firstLine="540"/>
        <w:jc w:val="both"/>
      </w:pPr>
      <w:r>
        <w:t>6. Организационно-подготовительная работа (перед заездом детей в организацию) включает следующее:</w:t>
      </w:r>
    </w:p>
    <w:p w14:paraId="1E1370C2" w14:textId="77777777" w:rsidR="00FB0BDA" w:rsidRDefault="00000000">
      <w:pPr>
        <w:pStyle w:val="ConsPlusNormal0"/>
        <w:spacing w:before="240"/>
        <w:ind w:firstLine="540"/>
        <w:jc w:val="both"/>
      </w:pPr>
      <w:r>
        <w:t>подготовку заявки на лекарственные средства и перевязочный материал в соответствии с действующими санитарными правилами и нормативами, а также Примерным перечнем лекарственных средств для медицинского применения и медицинских изделий, используемых медицинским пунктом организации для оказания медицинской помощи несовершеннолетним в период оздоровления и организованного отдыха;</w:t>
      </w:r>
    </w:p>
    <w:p w14:paraId="6AD9895B" w14:textId="77777777" w:rsidR="00FB0BDA" w:rsidRDefault="00000000">
      <w:pPr>
        <w:pStyle w:val="ConsPlusNormal0"/>
        <w:spacing w:before="240"/>
        <w:ind w:firstLine="540"/>
        <w:jc w:val="both"/>
      </w:pPr>
      <w:r>
        <w:t>проверку медицинских документов каждого сотрудника организации (личной медицинской книжки, необходимых медицинских обследований, заключений специалистов);</w:t>
      </w:r>
    </w:p>
    <w:p w14:paraId="367761D1" w14:textId="77777777" w:rsidR="00FB0BDA" w:rsidRDefault="00000000">
      <w:pPr>
        <w:pStyle w:val="ConsPlusNormal0"/>
        <w:spacing w:before="240"/>
        <w:ind w:firstLine="540"/>
        <w:jc w:val="both"/>
      </w:pPr>
      <w:r>
        <w:t>контроль за наличием в организации дезинфицирующих средств в достаточном количестве;</w:t>
      </w:r>
    </w:p>
    <w:p w14:paraId="1CF06F36" w14:textId="77777777" w:rsidR="00FB0BDA" w:rsidRDefault="00000000">
      <w:pPr>
        <w:pStyle w:val="ConsPlusNormal0"/>
        <w:spacing w:before="240"/>
        <w:ind w:firstLine="540"/>
        <w:jc w:val="both"/>
      </w:pPr>
      <w:r>
        <w:t>в день заезда детей осуществление проверки медицинской документации (</w:t>
      </w:r>
      <w:hyperlink r:id="rId50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ф. 079/у</w:t>
        </w:r>
      </w:hyperlink>
      <w:r>
        <w:t xml:space="preserve">, </w:t>
      </w:r>
      <w:hyperlink r:id="rId51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076/у</w:t>
        </w:r>
      </w:hyperlink>
      <w:r>
        <w:t>), осмотр кожных покровов и видимых слизистых, а также волосистой части головы (при отсутствии медицинской документации, наличии заболевания в острой стадии чесотки, педикулеза ребенок в организацию не допускается);</w:t>
      </w:r>
    </w:p>
    <w:p w14:paraId="4EE72DC1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оформление информированного добровольного согласия несовершеннолетнего или его законного представителя на медицинское вмешательство в соответствии с требованиями, установленными Федеральным </w:t>
      </w:r>
      <w:hyperlink r:id="rId5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Федерации";</w:t>
      </w:r>
    </w:p>
    <w:p w14:paraId="15D3155D" w14:textId="77777777" w:rsidR="00FB0BDA" w:rsidRDefault="00000000">
      <w:pPr>
        <w:pStyle w:val="ConsPlusNormal0"/>
        <w:spacing w:before="240"/>
        <w:ind w:firstLine="540"/>
        <w:jc w:val="both"/>
      </w:pPr>
      <w:r>
        <w:t>участие в распределении детей по отрядам.</w:t>
      </w:r>
    </w:p>
    <w:p w14:paraId="5DE758DD" w14:textId="77777777" w:rsidR="00FB0BDA" w:rsidRDefault="00000000">
      <w:pPr>
        <w:pStyle w:val="ConsPlusNormal0"/>
        <w:spacing w:before="240"/>
        <w:ind w:firstLine="540"/>
        <w:jc w:val="both"/>
      </w:pPr>
      <w:r>
        <w:t>7. Лечебно-профилактическая и санитарно-противоэпидемическая работа в организации включает следующее:</w:t>
      </w:r>
    </w:p>
    <w:p w14:paraId="0F490C73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организацию и проведение профилактических, лечебно-оздоровительных мероприятий;</w:t>
      </w:r>
    </w:p>
    <w:p w14:paraId="006F5C6A" w14:textId="77777777" w:rsidR="00FB0BDA" w:rsidRDefault="00000000">
      <w:pPr>
        <w:pStyle w:val="ConsPlusNormal0"/>
        <w:spacing w:before="240"/>
        <w:ind w:firstLine="540"/>
        <w:jc w:val="both"/>
      </w:pPr>
      <w:r>
        <w:t>наблюдение за состоянием здоровья детей, особенно за детьми с отклонением в состоянии здоровья;</w:t>
      </w:r>
    </w:p>
    <w:p w14:paraId="4B3910AB" w14:textId="77777777" w:rsidR="00FB0BDA" w:rsidRDefault="00000000">
      <w:pPr>
        <w:pStyle w:val="ConsPlusNormal0"/>
        <w:spacing w:before="240"/>
        <w:ind w:firstLine="540"/>
        <w:jc w:val="both"/>
      </w:pPr>
      <w:r>
        <w:t>проведение антропометрических и физиометрических (динамометрия и спирометрия) исследований детей в первый - второй дни пребывания в организации, а также за день до окончания их пребывания;</w:t>
      </w:r>
    </w:p>
    <w:p w14:paraId="674158DF" w14:textId="77777777" w:rsidR="00FB0BDA" w:rsidRDefault="00000000">
      <w:pPr>
        <w:pStyle w:val="ConsPlusNormal0"/>
        <w:spacing w:before="240"/>
        <w:ind w:firstLine="540"/>
        <w:jc w:val="both"/>
      </w:pPr>
      <w:r>
        <w:t>осмотр детей на педикулез, заразные кожные заболевания 1 раз в 7 дней и за 1-3 дня до окончания их пребывания в организации с ведением учета осмотров;</w:t>
      </w:r>
    </w:p>
    <w:p w14:paraId="50FB45C4" w14:textId="77777777" w:rsidR="00FB0BDA" w:rsidRDefault="00000000">
      <w:pPr>
        <w:pStyle w:val="ConsPlusNormal0"/>
        <w:spacing w:before="240"/>
        <w:ind w:firstLine="540"/>
        <w:jc w:val="both"/>
      </w:pPr>
      <w:r>
        <w:t>информирование руководителя организации и сотрудников, отвечающих за физическую культуру, о состоянии здоровья детей, рекомендуемом режиме для детей с отклонениями в состоянии здоровья;</w:t>
      </w:r>
    </w:p>
    <w:p w14:paraId="52B0597A" w14:textId="77777777" w:rsidR="00FB0BDA" w:rsidRDefault="00000000">
      <w:pPr>
        <w:pStyle w:val="ConsPlusNormal0"/>
        <w:spacing w:before="240"/>
        <w:ind w:firstLine="540"/>
        <w:jc w:val="both"/>
      </w:pPr>
      <w:r>
        <w:t>ежедневный амбулаторный прием с целью оказания медицинской помощи (по показаниям);</w:t>
      </w:r>
    </w:p>
    <w:p w14:paraId="52657F07" w14:textId="77777777" w:rsidR="00FB0BDA" w:rsidRDefault="00000000">
      <w:pPr>
        <w:pStyle w:val="ConsPlusNormal0"/>
        <w:spacing w:before="240"/>
        <w:ind w:firstLine="540"/>
        <w:jc w:val="both"/>
      </w:pPr>
      <w:r>
        <w:t>активное выявление заболевших детей, своевременная их изоляция;</w:t>
      </w:r>
    </w:p>
    <w:p w14:paraId="1AC703FD" w14:textId="77777777" w:rsidR="00FB0BDA" w:rsidRDefault="00000000">
      <w:pPr>
        <w:pStyle w:val="ConsPlusNormal0"/>
        <w:spacing w:before="240"/>
        <w:ind w:firstLine="540"/>
        <w:jc w:val="both"/>
      </w:pPr>
      <w:r>
        <w:t>направление детей в медицинские организации для оказания специализированной медицинской помощи при наличии медицинских показаний;</w:t>
      </w:r>
    </w:p>
    <w:p w14:paraId="5FF0CF95" w14:textId="77777777" w:rsidR="00FB0BDA" w:rsidRDefault="00000000">
      <w:pPr>
        <w:pStyle w:val="ConsPlusNormal0"/>
        <w:spacing w:before="240"/>
        <w:ind w:firstLine="540"/>
        <w:jc w:val="both"/>
      </w:pPr>
      <w:r>
        <w:t>оказание первой медицинской помощи и транспортирование в стационар при травмах и несчастных случаях;</w:t>
      </w:r>
    </w:p>
    <w:p w14:paraId="34587CB1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информирования родителей (законных представителей) в случае направления ребенка на стационарное лечение;</w:t>
      </w:r>
    </w:p>
    <w:p w14:paraId="41B46BEA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регистрации инфекционных заболеваний, травм и несчастных случаев, а также выявленных случаев чесотки, педикулеза, укусов иксодовыми клещами. Сообщение в уполномоченные органы о случаях инфекционных заболеваний среди детей и персонала организации;</w:t>
      </w:r>
    </w:p>
    <w:p w14:paraId="419CD323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организацию и проведение санитарно-гигиенических и противоэпидемических мероприятий для обеспечения безопасности детей и сотрудников организации, предотвращения распространения инфекций;</w:t>
      </w:r>
    </w:p>
    <w:p w14:paraId="385CCB78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осуществление контроля за организацией режима дня, выполнением норм питания детей, качеством поступающих продуктов, условиями их хранения, соблюдением сроков их реализации, технологией приготовления блюд, качеством готовой пищи, санитарным состоянием и содержанием пищеблока, мытьем посуды, витаминизацией пищи;</w:t>
      </w:r>
    </w:p>
    <w:p w14:paraId="5AF687B2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осуществление отбора суточной пробы готовой пищи;</w:t>
      </w:r>
    </w:p>
    <w:p w14:paraId="3EC08DFB" w14:textId="77777777" w:rsidR="00FB0BDA" w:rsidRDefault="00000000">
      <w:pPr>
        <w:pStyle w:val="ConsPlusNormal0"/>
        <w:spacing w:before="240"/>
        <w:ind w:firstLine="540"/>
        <w:jc w:val="both"/>
      </w:pPr>
      <w:r>
        <w:t>проведение ежедневных осмотров сотрудников пищеблока и дежурных на пищеблоке детей на гнойничковые заболевания;</w:t>
      </w:r>
    </w:p>
    <w:p w14:paraId="7C13B99C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осуществление контроля за санитарным состоянием и содержанием всех помещений и территории организации, мест для купания, а также за соблюдением правил личной гигиены детьми и сотрудниками организации;</w:t>
      </w:r>
    </w:p>
    <w:p w14:paraId="1BC4974D" w14:textId="77777777" w:rsidR="00FB0BDA" w:rsidRDefault="00000000">
      <w:pPr>
        <w:pStyle w:val="ConsPlusNormal0"/>
        <w:spacing w:before="240"/>
        <w:ind w:firstLine="540"/>
        <w:jc w:val="both"/>
      </w:pPr>
      <w:r>
        <w:t>проведение работы по формированию здорового образа жизни у детей;</w:t>
      </w:r>
    </w:p>
    <w:p w14:paraId="5FED21BD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осуществление медицинского контроля за организацией и проведением спортивно-оздоровительных мероприятий, в том числе за состоянием и содержанием мест занятий физической культурой;</w:t>
      </w:r>
    </w:p>
    <w:p w14:paraId="2734356A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медицинского сопровождения детей во время проведения спортивных соревнований, походов, купаний, экскурсий;</w:t>
      </w:r>
    </w:p>
    <w:p w14:paraId="18F1F09D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ведение медицинской документации (журнал амбулаторного приема </w:t>
      </w:r>
      <w:hyperlink r:id="rId53" w:tooltip="&quot;Перечень форм первичной медицинской документации учреждений здравоохранения&quot; (утв. Приказом Минздрава СССР от 04.10.1980 N 1030) (ред. от 29.01.1985) {КонсультантПлюс}">
        <w:r>
          <w:rPr>
            <w:color w:val="0000FF"/>
          </w:rPr>
          <w:t>(ф. 074/у)</w:t>
        </w:r>
      </w:hyperlink>
      <w:r>
        <w:t xml:space="preserve">; журнал учета инфекционных заболеваний (ф. 60/у); журнал изолятора (ф. 125/у); журнал осмотра на педикулез; журнал осмотра сотрудников пищеблока на наличие гнойничковых заболеваний; книга для записи санитарного состояния учреждения </w:t>
      </w:r>
      <w:hyperlink r:id="rId54" w:tooltip="Приказ Гособразования СССР N 369, Минздрава СССР N 745 от 04.10.1988 &quot;Об утверждении Перечня документации детского дошкольного учреждения&quot; ------------ Утратил силу или отменен {КонсультантПлюс}">
        <w:r>
          <w:rPr>
            <w:color w:val="0000FF"/>
          </w:rPr>
          <w:t>(ф. 308/у)</w:t>
        </w:r>
      </w:hyperlink>
      <w:r>
        <w:t>; журнал пропаганды здорового образа жизни (ф. 038/у), а также контроль за ведением бракеражных журналов скоропортящихся продуктов и готовой пищи, накопительной ведомости;</w:t>
      </w:r>
    </w:p>
    <w:p w14:paraId="14A866FE" w14:textId="77777777" w:rsidR="00FB0BDA" w:rsidRDefault="00000000">
      <w:pPr>
        <w:pStyle w:val="ConsPlusNormal0"/>
        <w:spacing w:before="240"/>
        <w:ind w:firstLine="540"/>
        <w:jc w:val="both"/>
      </w:pPr>
      <w:r>
        <w:t>взаимодействие с территориальными медицинскими организациями по вопросам медицинского обеспечения и охраны здоровья детей;</w:t>
      </w:r>
    </w:p>
    <w:p w14:paraId="1B83DB58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сбора, хранения и уничтожения медицинских отходов в соответствии с установленным порядком;</w:t>
      </w:r>
    </w:p>
    <w:p w14:paraId="2C8273DF" w14:textId="77777777" w:rsidR="00FB0BDA" w:rsidRDefault="00000000">
      <w:pPr>
        <w:pStyle w:val="ConsPlusNormal0"/>
        <w:spacing w:before="240"/>
        <w:ind w:firstLine="540"/>
        <w:jc w:val="both"/>
      </w:pPr>
      <w:r>
        <w:t>проведение анализа показателей работы медицинского пункта, эффективности и качества медицинской помощи;</w:t>
      </w:r>
    </w:p>
    <w:p w14:paraId="23A3EEA1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оценку эффективности оздоровления в соответствии с утвержденной </w:t>
      </w:r>
      <w:hyperlink r:id="rId55" w:tooltip="&quot;МР 2.4.4.0011-10. 2.4.4. Гигиена детей и подростков. Летние оздоровительные учреждения. Методика оценки эффективности оздоровления в загородных стационарных учреждениях отдыха и оздоровления детей. Методические рекомендации&quot; (утв. Роспотребнадзором 24.09.2010">
        <w:r>
          <w:rPr>
            <w:color w:val="0000FF"/>
          </w:rPr>
          <w:t>методикой</w:t>
        </w:r>
      </w:hyperlink>
      <w:r>
        <w:t xml:space="preserve"> оценки эффективности оздоровления в стационарных учреждениях отдыха и оздоровления (методические рекомендации МР 2.4.4.0011-10).</w:t>
      </w:r>
    </w:p>
    <w:p w14:paraId="63066E4D" w14:textId="77777777" w:rsidR="00FB0BDA" w:rsidRDefault="00FB0BDA">
      <w:pPr>
        <w:pStyle w:val="ConsPlusNormal0"/>
        <w:jc w:val="both"/>
      </w:pPr>
    </w:p>
    <w:p w14:paraId="08C27BAF" w14:textId="77777777" w:rsidR="00FB0BDA" w:rsidRDefault="00000000">
      <w:pPr>
        <w:pStyle w:val="ConsPlusNormal0"/>
        <w:jc w:val="center"/>
        <w:outlineLvl w:val="1"/>
      </w:pPr>
      <w:r>
        <w:t>V. Основные требования по обеспечению пожарной безопасности</w:t>
      </w:r>
    </w:p>
    <w:p w14:paraId="280F97C8" w14:textId="77777777" w:rsidR="00FB0BDA" w:rsidRDefault="00000000">
      <w:pPr>
        <w:pStyle w:val="ConsPlusNormal0"/>
        <w:jc w:val="center"/>
      </w:pPr>
      <w:r>
        <w:t>детей в организациях</w:t>
      </w:r>
    </w:p>
    <w:p w14:paraId="793E97C3" w14:textId="77777777" w:rsidR="00FB0BDA" w:rsidRDefault="00FB0BDA">
      <w:pPr>
        <w:pStyle w:val="ConsPlusNormal0"/>
        <w:jc w:val="both"/>
      </w:pPr>
    </w:p>
    <w:p w14:paraId="7151184F" w14:textId="77777777" w:rsidR="00FB0BDA" w:rsidRDefault="00000000">
      <w:pPr>
        <w:pStyle w:val="ConsPlusNormal0"/>
        <w:jc w:val="center"/>
        <w:outlineLvl w:val="2"/>
      </w:pPr>
      <w:r>
        <w:t>1. Общие требования</w:t>
      </w:r>
    </w:p>
    <w:p w14:paraId="4F1E944C" w14:textId="77777777" w:rsidR="00FB0BDA" w:rsidRDefault="00FB0BDA">
      <w:pPr>
        <w:pStyle w:val="ConsPlusNormal0"/>
        <w:jc w:val="both"/>
      </w:pPr>
    </w:p>
    <w:p w14:paraId="632BFC5A" w14:textId="77777777" w:rsidR="00FB0BDA" w:rsidRDefault="00000000">
      <w:pPr>
        <w:pStyle w:val="ConsPlusNormal0"/>
        <w:ind w:firstLine="540"/>
        <w:jc w:val="both"/>
      </w:pPr>
      <w:r>
        <w:t>8. Объект защиты (далее - объект) должен быть оборудован необходимым комплексом систем противопожарной защиты в соответствии с требованиями нормативных документов в области пожарной безопасности (автоматической системой пожарной сигнализации, системой оповещения и управления эвакуацией людей при пожаре и др.), обеспечивающих своевременное обнаружение опасных факторов пожара и передачу сигнала в подразделение противопожарной службы без участия обслуживающего персонала организации.</w:t>
      </w:r>
    </w:p>
    <w:p w14:paraId="297CF33F" w14:textId="77777777" w:rsidR="00FB0BDA" w:rsidRDefault="00000000">
      <w:pPr>
        <w:pStyle w:val="ConsPlusNormal0"/>
        <w:spacing w:before="240"/>
        <w:ind w:firstLine="540"/>
        <w:jc w:val="both"/>
      </w:pPr>
      <w:r>
        <w:t>9. Руководитель организации назначает лицо, ответственное за пожарную безопасность, которое обеспечивает соблюдение требований пожарной безопасности на объекте.</w:t>
      </w:r>
    </w:p>
    <w:p w14:paraId="398C769A" w14:textId="77777777" w:rsidR="00FB0BDA" w:rsidRDefault="00000000">
      <w:pPr>
        <w:pStyle w:val="ConsPlusNormal0"/>
        <w:spacing w:before="240"/>
        <w:ind w:firstLine="540"/>
        <w:jc w:val="both"/>
      </w:pPr>
      <w:r>
        <w:t>10. При расположении организации вне нормативного времени прибытия подразделений пожарной охраны руководитель организации обеспечивает наличие на территории организации общественного объединения пожарной охраны, имеющего право осуществлять деятельность по тушению пожаров.</w:t>
      </w:r>
    </w:p>
    <w:p w14:paraId="5CAECD0F" w14:textId="77777777" w:rsidR="00FB0BDA" w:rsidRDefault="00000000">
      <w:pPr>
        <w:pStyle w:val="ConsPlusNormal0"/>
        <w:spacing w:before="240"/>
        <w:ind w:firstLine="540"/>
        <w:jc w:val="both"/>
      </w:pPr>
      <w:r>
        <w:t>11. На объектах с ночным пребыванием людей (в т.ч. объектах летнего детского отдыха) руководитель организации организует круглосуточное дежурство сотрудников.</w:t>
      </w:r>
    </w:p>
    <w:p w14:paraId="38FD8D7E" w14:textId="77777777" w:rsidR="00FB0BDA" w:rsidRDefault="00000000">
      <w:pPr>
        <w:pStyle w:val="ConsPlusNormal0"/>
        <w:spacing w:before="240"/>
        <w:ind w:firstLine="540"/>
        <w:jc w:val="both"/>
      </w:pPr>
      <w:r>
        <w:t>На объекте с ночным пребыванием людей руководитель организации обеспечивает наличие инструкции о порядке действий сотрудников на случай возникновения пожара в дневное и ночное время, телефонной связи, электрических фонарей (не менее 1 фонаря на каждого дежурного), средств индивидуальной защиты органов дыхания и зрения человека от токсичных продуктов горения.</w:t>
      </w:r>
    </w:p>
    <w:p w14:paraId="7229FAD4" w14:textId="77777777" w:rsidR="00FB0BDA" w:rsidRDefault="00000000">
      <w:pPr>
        <w:pStyle w:val="ConsPlusNormal0"/>
        <w:spacing w:before="240"/>
        <w:ind w:firstLine="540"/>
        <w:jc w:val="both"/>
      </w:pPr>
      <w:r>
        <w:t>12. Руководитель организации обеспечивает:</w:t>
      </w:r>
    </w:p>
    <w:p w14:paraId="4F8891F9" w14:textId="77777777" w:rsidR="00FB0BDA" w:rsidRDefault="00000000">
      <w:pPr>
        <w:pStyle w:val="ConsPlusNormal0"/>
        <w:spacing w:before="240"/>
        <w:ind w:firstLine="540"/>
        <w:jc w:val="both"/>
      </w:pPr>
      <w:r>
        <w:t>(ежедневно) передачу в подразделение пожарной охраны, в районе выезда которого находится объект с ночным пребыванием людей, информации о количестве людей, находящихся на объекте (в том числе в ночное время);</w:t>
      </w:r>
    </w:p>
    <w:p w14:paraId="4554DA25" w14:textId="77777777" w:rsidR="00FB0BDA" w:rsidRDefault="00000000">
      <w:pPr>
        <w:pStyle w:val="ConsPlusNormal0"/>
        <w:spacing w:before="240"/>
        <w:ind w:firstLine="540"/>
        <w:jc w:val="both"/>
      </w:pPr>
      <w:r>
        <w:t>телефонную связь и устройство для подачи сигнала тревоги при пожаре в зданиях для летнего детского отдыха. Из помещений, этажей зданий для летнего детского отдыха предусматривается не менее 2 эвакуационных выходов.</w:t>
      </w:r>
    </w:p>
    <w:p w14:paraId="63418B5D" w14:textId="77777777" w:rsidR="00FB0BDA" w:rsidRDefault="00000000">
      <w:pPr>
        <w:pStyle w:val="ConsPlusNormal0"/>
        <w:spacing w:before="240"/>
        <w:ind w:firstLine="540"/>
        <w:jc w:val="both"/>
      </w:pPr>
      <w:r>
        <w:t>13. Не допускается размещать:</w:t>
      </w:r>
    </w:p>
    <w:p w14:paraId="648C6B64" w14:textId="77777777" w:rsidR="00FB0BDA" w:rsidRDefault="00000000">
      <w:pPr>
        <w:pStyle w:val="ConsPlusNormal0"/>
        <w:spacing w:before="240"/>
        <w:ind w:firstLine="540"/>
        <w:jc w:val="both"/>
      </w:pPr>
      <w:r>
        <w:t>детей в мансардных помещениях деревянных зданий;</w:t>
      </w:r>
    </w:p>
    <w:p w14:paraId="7A00B7C9" w14:textId="77777777" w:rsidR="00FB0BDA" w:rsidRDefault="00000000">
      <w:pPr>
        <w:pStyle w:val="ConsPlusNormal0"/>
        <w:spacing w:before="240"/>
        <w:ind w:firstLine="540"/>
        <w:jc w:val="both"/>
      </w:pPr>
      <w:r>
        <w:t>более 50 детей в деревянных зданиях и зданиях из других горючих материалов.</w:t>
      </w:r>
    </w:p>
    <w:p w14:paraId="08979FC5" w14:textId="77777777" w:rsidR="00FB0BDA" w:rsidRDefault="00000000">
      <w:pPr>
        <w:pStyle w:val="ConsPlusNormal0"/>
        <w:spacing w:before="240"/>
        <w:ind w:firstLine="540"/>
        <w:jc w:val="both"/>
      </w:pPr>
      <w:r>
        <w:t>14. Запрещается:</w:t>
      </w:r>
    </w:p>
    <w:p w14:paraId="3BD904E2" w14:textId="77777777" w:rsidR="00FB0BDA" w:rsidRDefault="00000000">
      <w:pPr>
        <w:pStyle w:val="ConsPlusNormal0"/>
        <w:spacing w:before="240"/>
        <w:ind w:firstLine="540"/>
        <w:jc w:val="both"/>
      </w:pPr>
      <w:r>
        <w:t>хранить и применять на чердаках, в подвалах и цокольных этажах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материалы;</w:t>
      </w:r>
    </w:p>
    <w:p w14:paraId="0F9D3469" w14:textId="77777777" w:rsidR="00FB0BDA" w:rsidRDefault="00000000">
      <w:pPr>
        <w:pStyle w:val="ConsPlusNormal0"/>
        <w:spacing w:before="240"/>
        <w:ind w:firstLine="540"/>
        <w:jc w:val="both"/>
      </w:pPr>
      <w:r>
        <w:t>использовать чердаки, технические этажи, вентиляционные камеры и другие технические помещения зданий для организации производственных участков, мастерских, а также для хранения продукции, оборудования, мебели и других предметов;</w:t>
      </w:r>
    </w:p>
    <w:p w14:paraId="1CF05F9C" w14:textId="77777777" w:rsidR="00FB0BDA" w:rsidRDefault="00000000">
      <w:pPr>
        <w:pStyle w:val="ConsPlusNormal0"/>
        <w:spacing w:before="240"/>
        <w:ind w:firstLine="540"/>
        <w:jc w:val="both"/>
      </w:pPr>
      <w:r>
        <w:t>размещать в лифтовых холлах зданий кладовые, киоски, ларьки и другие подобные помещения;</w:t>
      </w:r>
    </w:p>
    <w:p w14:paraId="4C90B7BE" w14:textId="77777777" w:rsidR="00FB0BDA" w:rsidRDefault="00000000">
      <w:pPr>
        <w:pStyle w:val="ConsPlusNormal0"/>
        <w:spacing w:before="240"/>
        <w:ind w:firstLine="540"/>
        <w:jc w:val="both"/>
      </w:pPr>
      <w:r>
        <w:t>устраивать в подвалах и цокольных этажах зданий мастерские, а также располагать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от общих лестничных клеток;</w:t>
      </w:r>
    </w:p>
    <w:p w14:paraId="66E5C638" w14:textId="77777777" w:rsidR="00FB0BDA" w:rsidRDefault="00000000">
      <w:pPr>
        <w:pStyle w:val="ConsPlusNormal0"/>
        <w:spacing w:before="240"/>
        <w:ind w:firstLine="540"/>
        <w:jc w:val="both"/>
      </w:pPr>
      <w: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14:paraId="17F23627" w14:textId="77777777" w:rsidR="00FB0BDA" w:rsidRDefault="00000000">
      <w:pPr>
        <w:pStyle w:val="ConsPlusNormal0"/>
        <w:spacing w:before="240"/>
        <w:ind w:firstLine="540"/>
        <w:jc w:val="both"/>
      </w:pPr>
      <w: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14:paraId="4214278C" w14:textId="77777777" w:rsidR="00FB0BDA" w:rsidRDefault="00000000">
      <w:pPr>
        <w:pStyle w:val="ConsPlusNormal0"/>
        <w:spacing w:before="240"/>
        <w:ind w:firstLine="540"/>
        <w:jc w:val="both"/>
      </w:pPr>
      <w:r>
        <w:t>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зданий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14:paraId="1A3DF43D" w14:textId="77777777" w:rsidR="00FB0BDA" w:rsidRDefault="00000000">
      <w:pPr>
        <w:pStyle w:val="ConsPlusNormal0"/>
        <w:spacing w:before="240"/>
        <w:ind w:firstLine="540"/>
        <w:jc w:val="both"/>
      </w:pPr>
      <w:r>
        <w:t>устраивать на лестничных клетках и в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14:paraId="55CF7B7C" w14:textId="77777777" w:rsidR="00FB0BDA" w:rsidRDefault="00000000">
      <w:pPr>
        <w:pStyle w:val="ConsPlusNormal0"/>
        <w:spacing w:before="240"/>
        <w:ind w:firstLine="540"/>
        <w:jc w:val="both"/>
      </w:pPr>
      <w:r>
        <w:t>устанавливать на лестничных клетках внешние блоки кондиционеров;</w:t>
      </w:r>
    </w:p>
    <w:p w14:paraId="13C12E26" w14:textId="77777777" w:rsidR="00FB0BDA" w:rsidRDefault="00000000">
      <w:pPr>
        <w:pStyle w:val="ConsPlusNormal0"/>
        <w:spacing w:before="240"/>
        <w:ind w:firstLine="540"/>
        <w:jc w:val="both"/>
      </w:pPr>
      <w:r>
        <w:t>загромождать и закрывать проходы к местам крепления спасательных устройств;</w:t>
      </w:r>
    </w:p>
    <w:p w14:paraId="75142312" w14:textId="77777777" w:rsidR="00FB0BDA" w:rsidRDefault="00000000">
      <w:pPr>
        <w:pStyle w:val="ConsPlusNormal0"/>
        <w:spacing w:before="240"/>
        <w:ind w:firstLine="540"/>
        <w:jc w:val="both"/>
      </w:pPr>
      <w:r>
        <w:t>оставлять по окончании рабочего времени необесточенными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14:paraId="20925D61" w14:textId="77777777" w:rsidR="00FB0BDA" w:rsidRDefault="00000000">
      <w:pPr>
        <w:pStyle w:val="ConsPlusNormal0"/>
        <w:spacing w:before="240"/>
        <w:ind w:firstLine="540"/>
        <w:jc w:val="both"/>
      </w:pPr>
      <w:r>
        <w:t>эксплуатировать электропровода и кабели с видимыми нарушениями изоляции;</w:t>
      </w:r>
    </w:p>
    <w:p w14:paraId="2A152530" w14:textId="77777777" w:rsidR="00FB0BDA" w:rsidRDefault="00000000">
      <w:pPr>
        <w:pStyle w:val="ConsPlusNormal0"/>
        <w:spacing w:before="240"/>
        <w:ind w:firstLine="540"/>
        <w:jc w:val="both"/>
      </w:pPr>
      <w:r>
        <w:t>пользоваться розетками, рубильниками, другими электроустановочными изделиями с повреждениями;</w:t>
      </w:r>
    </w:p>
    <w:p w14:paraId="084058D7" w14:textId="77777777" w:rsidR="00FB0BDA" w:rsidRDefault="00000000">
      <w:pPr>
        <w:pStyle w:val="ConsPlusNormal0"/>
        <w:spacing w:before="240"/>
        <w:ind w:firstLine="540"/>
        <w:jc w:val="both"/>
      </w:pPr>
      <w: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279CDEA3" w14:textId="77777777" w:rsidR="00FB0BDA" w:rsidRDefault="00000000">
      <w:pPr>
        <w:pStyle w:val="ConsPlusNormal0"/>
        <w:spacing w:before="240"/>
        <w:ind w:firstLine="540"/>
        <w:jc w:val="both"/>
      </w:pPr>
      <w: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14:paraId="4815E556" w14:textId="77777777" w:rsidR="00FB0BDA" w:rsidRDefault="00000000">
      <w:pPr>
        <w:pStyle w:val="ConsPlusNormal0"/>
        <w:spacing w:before="240"/>
        <w:ind w:firstLine="540"/>
        <w:jc w:val="both"/>
      </w:pPr>
      <w:r>
        <w:t>применять нестандартные (самодельные) электронагревательные приборы;</w:t>
      </w:r>
    </w:p>
    <w:p w14:paraId="0B0BF115" w14:textId="77777777" w:rsidR="00FB0BDA" w:rsidRDefault="00000000">
      <w:pPr>
        <w:pStyle w:val="ConsPlusNormal0"/>
        <w:spacing w:before="240"/>
        <w:ind w:firstLine="540"/>
        <w:jc w:val="both"/>
      </w:pPr>
      <w: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642C6820" w14:textId="77777777" w:rsidR="00FB0BDA" w:rsidRDefault="00000000">
      <w:pPr>
        <w:pStyle w:val="ConsPlusNormal0"/>
        <w:spacing w:before="240"/>
        <w:ind w:firstLine="540"/>
        <w:jc w:val="both"/>
      </w:pPr>
      <w:r>
        <w:t>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14:paraId="16A387FE" w14:textId="77777777" w:rsidR="00FB0BDA" w:rsidRDefault="00000000">
      <w:pPr>
        <w:pStyle w:val="ConsPlusNormal0"/>
        <w:spacing w:before="240"/>
        <w:ind w:firstLine="540"/>
        <w:jc w:val="both"/>
      </w:pPr>
      <w:r>
        <w:t>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1AA4D220" w14:textId="77777777" w:rsidR="00FB0BDA" w:rsidRDefault="00FB0BDA">
      <w:pPr>
        <w:pStyle w:val="ConsPlusNormal0"/>
        <w:jc w:val="both"/>
      </w:pPr>
    </w:p>
    <w:p w14:paraId="401DC79A" w14:textId="77777777" w:rsidR="00FB0BDA" w:rsidRDefault="00000000">
      <w:pPr>
        <w:pStyle w:val="ConsPlusNormal0"/>
        <w:jc w:val="center"/>
        <w:outlineLvl w:val="2"/>
      </w:pPr>
      <w:r>
        <w:t>2. Требования по пожарной безопасности при проведении</w:t>
      </w:r>
    </w:p>
    <w:p w14:paraId="517F3EB4" w14:textId="77777777" w:rsidR="00FB0BDA" w:rsidRDefault="00000000">
      <w:pPr>
        <w:pStyle w:val="ConsPlusNormal0"/>
        <w:jc w:val="center"/>
      </w:pPr>
      <w:r>
        <w:t>мероприятий с массовым пребыванием людей</w:t>
      </w:r>
    </w:p>
    <w:p w14:paraId="19955E7A" w14:textId="77777777" w:rsidR="00FB0BDA" w:rsidRDefault="00FB0BDA">
      <w:pPr>
        <w:pStyle w:val="ConsPlusNormal0"/>
        <w:jc w:val="both"/>
      </w:pPr>
    </w:p>
    <w:p w14:paraId="1256350E" w14:textId="77777777" w:rsidR="00FB0BDA" w:rsidRDefault="00000000">
      <w:pPr>
        <w:pStyle w:val="ConsPlusNormal0"/>
        <w:ind w:firstLine="540"/>
        <w:jc w:val="both"/>
      </w:pPr>
      <w:r>
        <w:t>15. 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</w:p>
    <w:p w14:paraId="103E1F8C" w14:textId="77777777" w:rsidR="00FB0BDA" w:rsidRDefault="00000000">
      <w:pPr>
        <w:pStyle w:val="ConsPlusNormal0"/>
        <w:spacing w:before="240"/>
        <w:ind w:firstLine="540"/>
        <w:jc w:val="both"/>
      </w:pPr>
      <w:r>
        <w:t>осмотр помещений перед началом мероприятий в целях определения их готовности в части соблюдения мер пожарной безопасности;</w:t>
      </w:r>
    </w:p>
    <w:p w14:paraId="3A4CFFF2" w14:textId="77777777" w:rsidR="00FB0BDA" w:rsidRDefault="00000000">
      <w:pPr>
        <w:pStyle w:val="ConsPlusNormal0"/>
        <w:spacing w:before="240"/>
        <w:ind w:firstLine="540"/>
        <w:jc w:val="both"/>
      </w:pPr>
      <w:r>
        <w:t>дежурство ответственных лиц на сцене и в зальных помещениях.</w:t>
      </w:r>
    </w:p>
    <w:p w14:paraId="3703C8B2" w14:textId="77777777" w:rsidR="00FB0BDA" w:rsidRDefault="00000000">
      <w:pPr>
        <w:pStyle w:val="ConsPlusNormal0"/>
        <w:spacing w:before="240"/>
        <w:ind w:firstLine="540"/>
        <w:jc w:val="both"/>
      </w:pPr>
      <w:r>
        <w:t>16. При проведении мероприятий с массовым пребыванием людей в зданиях IV и V степеней огнестойкости допускается использовать только помещения, расположенные на 1-м и 2-м этажах, а при проведении указанных мероприятий для детей ясельного возраста и детей с нарушением зрения и слуха - только на 1-м этаже.</w:t>
      </w:r>
    </w:p>
    <w:p w14:paraId="27373014" w14:textId="77777777" w:rsidR="00FB0BDA" w:rsidRDefault="00000000">
      <w:pPr>
        <w:pStyle w:val="ConsPlusNormal0"/>
        <w:spacing w:before="240"/>
        <w:ind w:firstLine="540"/>
        <w:jc w:val="both"/>
      </w:pPr>
      <w:r>
        <w:t>17. В помещениях без электрического освещения мероприятия с массовым участием людей проводятся только в светлое время суток.</w:t>
      </w:r>
    </w:p>
    <w:p w14:paraId="0B3C39D3" w14:textId="77777777" w:rsidR="00FB0BDA" w:rsidRDefault="00000000">
      <w:pPr>
        <w:pStyle w:val="ConsPlusNormal0"/>
        <w:spacing w:before="240"/>
        <w:ind w:firstLine="540"/>
        <w:jc w:val="both"/>
      </w:pPr>
      <w:r>
        <w:t>18. На мероприятиях могут применяться электрические гирлянды и иллюминация, имеющие соответствующий сертификат соответствия.</w:t>
      </w:r>
    </w:p>
    <w:p w14:paraId="2082FCDD" w14:textId="77777777" w:rsidR="00FB0BDA" w:rsidRDefault="00000000">
      <w:pPr>
        <w:pStyle w:val="ConsPlusNormal0"/>
        <w:spacing w:before="240"/>
        <w:ind w:firstLine="540"/>
        <w:jc w:val="both"/>
      </w:pPr>
      <w:r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14:paraId="5C2B8060" w14:textId="77777777" w:rsidR="00FB0BDA" w:rsidRDefault="00000000">
      <w:pPr>
        <w:pStyle w:val="ConsPlusNormal0"/>
        <w:spacing w:before="240"/>
        <w:ind w:firstLine="540"/>
        <w:jc w:val="both"/>
      </w:pPr>
      <w:r>
        <w:t>19.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14:paraId="0BE8D7C4" w14:textId="77777777" w:rsidR="00FB0BDA" w:rsidRDefault="00000000">
      <w:pPr>
        <w:pStyle w:val="ConsPlusNormal0"/>
        <w:spacing w:before="240"/>
        <w:ind w:firstLine="540"/>
        <w:jc w:val="both"/>
      </w:pPr>
      <w:r>
        <w:t>20. При проведении мероприятий с массовым пребыванием людей в помещениях запрещается:</w:t>
      </w:r>
    </w:p>
    <w:p w14:paraId="7EAA3B76" w14:textId="77777777" w:rsidR="00FB0BDA" w:rsidRDefault="00000000">
      <w:pPr>
        <w:pStyle w:val="ConsPlusNormal0"/>
        <w:spacing w:before="240"/>
        <w:ind w:firstLine="540"/>
        <w:jc w:val="both"/>
      </w:pPr>
      <w:r>
        <w:t>применять пиротехнические изделия, дуговые прожекторы, а также открытый огонь и свечи (кроме культовых сооружений);</w:t>
      </w:r>
    </w:p>
    <w:p w14:paraId="63B82616" w14:textId="77777777" w:rsidR="00FB0BDA" w:rsidRDefault="00000000">
      <w:pPr>
        <w:pStyle w:val="ConsPlusNormal0"/>
        <w:spacing w:before="240"/>
        <w:ind w:firstLine="540"/>
        <w:jc w:val="both"/>
      </w:pPr>
      <w:r>
        <w:t>украшать елку марлей и ватой, не пропитанными огнезащитными составами;</w:t>
      </w:r>
    </w:p>
    <w:p w14:paraId="2A99FC86" w14:textId="77777777" w:rsidR="00FB0BDA" w:rsidRDefault="00000000">
      <w:pPr>
        <w:pStyle w:val="ConsPlusNormal0"/>
        <w:spacing w:before="240"/>
        <w:ind w:firstLine="540"/>
        <w:jc w:val="both"/>
      </w:pPr>
      <w: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14:paraId="7079750C" w14:textId="77777777" w:rsidR="00FB0BDA" w:rsidRDefault="00000000">
      <w:pPr>
        <w:pStyle w:val="ConsPlusNormal0"/>
        <w:spacing w:before="240"/>
        <w:ind w:firstLine="540"/>
        <w:jc w:val="both"/>
      </w:pPr>
      <w:r>
        <w:t>уменьшать ширину проходов между рядами и устанавливать в проходах дополнительные кресла, стулья и др.;</w:t>
      </w:r>
    </w:p>
    <w:p w14:paraId="7E8C3B6D" w14:textId="77777777" w:rsidR="00FB0BDA" w:rsidRDefault="00000000">
      <w:pPr>
        <w:pStyle w:val="ConsPlusNormal0"/>
        <w:spacing w:before="240"/>
        <w:ind w:firstLine="540"/>
        <w:jc w:val="both"/>
      </w:pPr>
      <w:r>
        <w:t>полностью гасить свет в помещении во время спектаклей или представлений;</w:t>
      </w:r>
    </w:p>
    <w:p w14:paraId="64D0BE5B" w14:textId="77777777" w:rsidR="00FB0BDA" w:rsidRDefault="00000000">
      <w:pPr>
        <w:pStyle w:val="ConsPlusNormal0"/>
        <w:spacing w:before="240"/>
        <w:ind w:firstLine="540"/>
        <w:jc w:val="both"/>
      </w:pPr>
      <w:r>
        <w:t>допускать нарушения установленных норм заполнения помещений людьми.</w:t>
      </w:r>
    </w:p>
    <w:p w14:paraId="37238958" w14:textId="77777777" w:rsidR="00FB0BDA" w:rsidRDefault="00000000">
      <w:pPr>
        <w:pStyle w:val="ConsPlusNormal0"/>
        <w:spacing w:before="240"/>
        <w:ind w:firstLine="540"/>
        <w:jc w:val="both"/>
      </w:pPr>
      <w:r>
        <w:t>21. Руководитель организации обеспечивает:</w:t>
      </w:r>
    </w:p>
    <w:p w14:paraId="6958B81A" w14:textId="77777777" w:rsidR="00FB0BDA" w:rsidRDefault="00000000">
      <w:pPr>
        <w:pStyle w:val="ConsPlusNormal0"/>
        <w:spacing w:before="240"/>
        <w:ind w:firstLine="540"/>
        <w:jc w:val="both"/>
      </w:pPr>
      <w:r>
        <w:t>исправное состояние систем и средств противопожарной защиты объекта (автоматических (автономных) установок пожаротушения, автоматических установок пожарной сигнализации, установок систем противодымной защиты, системы оповещения людей о пожаре, средств пожарной сигнализации,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проверки;</w:t>
      </w:r>
    </w:p>
    <w:p w14:paraId="0B9BB40F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организации диспетчерского пункта (пожарного поста) инструкции о порядке действий дежурного персонала при получении сигналов о пожаре и неисправности установок (систем) противопожарной защиты объекта;</w:t>
      </w:r>
    </w:p>
    <w:p w14:paraId="6F576B87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 объекте с массовым пребыванием людей, а также на объекте с рабочими местами на этаже для 10 и более человек планов эвакуации людей при пожаре. На плане эвакуации людей при пожаре обозначаются места хранения первичных средств пожаротушения;</w:t>
      </w:r>
    </w:p>
    <w:p w14:paraId="07C51035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организацию круглосуточного дежурства обслуживающего персонала;</w:t>
      </w:r>
    </w:p>
    <w:p w14:paraId="2E0B85F7" w14:textId="77777777" w:rsidR="00FB0BDA" w:rsidRDefault="00000000">
      <w:pPr>
        <w:pStyle w:val="ConsPlusNormal0"/>
        <w:spacing w:before="240"/>
        <w:ind w:firstLine="540"/>
        <w:jc w:val="both"/>
      </w:pPr>
      <w:r>
        <w:t>исправность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актов;</w:t>
      </w:r>
    </w:p>
    <w:p w14:paraId="0B1F1DDD" w14:textId="77777777" w:rsidR="00FB0BDA" w:rsidRDefault="00000000">
      <w:pPr>
        <w:pStyle w:val="ConsPlusNormal0"/>
        <w:spacing w:before="240"/>
        <w:ind w:firstLine="540"/>
        <w:jc w:val="both"/>
      </w:pPr>
      <w:r>
        <w:t>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год);</w:t>
      </w:r>
    </w:p>
    <w:p w14:paraId="43C9658D" w14:textId="77777777" w:rsidR="00FB0BDA" w:rsidRDefault="00000000">
      <w:pPr>
        <w:pStyle w:val="ConsPlusNormal0"/>
        <w:spacing w:before="240"/>
        <w:ind w:firstLine="540"/>
        <w:jc w:val="both"/>
      </w:pPr>
      <w:r>
        <w:t>оповещение подразделения пожарной охраны об отключении участков водопроводной сети и (или) пожарных гидрантов, а также об уменьшении давления в водопроводной сети ниже требуемого;</w:t>
      </w:r>
    </w:p>
    <w:p w14:paraId="2049A9E4" w14:textId="77777777" w:rsidR="00FB0BDA" w:rsidRDefault="00000000">
      <w:pPr>
        <w:pStyle w:val="ConsPlusNormal0"/>
        <w:spacing w:before="240"/>
        <w:ind w:firstLine="540"/>
        <w:jc w:val="both"/>
      </w:pPr>
      <w:r>
        <w:t>исправное состояние (в любое время года) дорог, проездов и подъездов к зданиям, сооружениям и строениям, открытым складам, наружным пожарным лестницам, источникам противопожарного водоснабжения;</w:t>
      </w:r>
    </w:p>
    <w:p w14:paraId="4507573C" w14:textId="77777777" w:rsidR="00FB0BDA" w:rsidRDefault="00000000">
      <w:pPr>
        <w:pStyle w:val="ConsPlusNormal0"/>
        <w:spacing w:before="240"/>
        <w:ind w:firstLine="540"/>
        <w:jc w:val="both"/>
      </w:pPr>
      <w:r>
        <w:t>укомплектованность пожарных кранов внутреннего противопожарного водопровода пожарными рукавами, ручными пожарными стволами и вентилями;</w:t>
      </w:r>
    </w:p>
    <w:p w14:paraId="45AA769B" w14:textId="77777777" w:rsidR="00FB0BDA" w:rsidRDefault="00000000">
      <w:pPr>
        <w:pStyle w:val="ConsPlusNormal0"/>
        <w:spacing w:before="240"/>
        <w:ind w:firstLine="540"/>
        <w:jc w:val="both"/>
      </w:pPr>
      <w:r>
        <w:t>обозначение направления движения к пожарным гидрантам и водоемам, являющимся источником противопожарного водоснабжения, указателями с четко нанесенными цифрами расстояния до их месторасположения;</w:t>
      </w:r>
    </w:p>
    <w:p w14:paraId="37950209" w14:textId="77777777" w:rsidR="00FB0BDA" w:rsidRDefault="00000000">
      <w:pPr>
        <w:pStyle w:val="ConsPlusNormal0"/>
        <w:spacing w:before="240"/>
        <w:ind w:firstLine="540"/>
        <w:jc w:val="both"/>
      </w:pPr>
      <w:r>
        <w:t>устранение повреждений толстослойных напыляемых составов, огнезащитных обмазок, горючих отделочных и теплоизоляционных материалов, воздуховодов, а также осуществляет проверку состояния огнезащитной обработки (пропитки) в соответствии с инструкцией завода-изготовителя с составлением протокола проверки состояния огнезащитной обработки (пропитки). Проверка состояния огнезащитной обработки (пропитки) при отсутствии в инструкции сроков периодичности проводится не реже одного раза в год;</w:t>
      </w:r>
    </w:p>
    <w:p w14:paraId="6A7BD20F" w14:textId="77777777" w:rsidR="00FB0BDA" w:rsidRDefault="00000000">
      <w:pPr>
        <w:pStyle w:val="ConsPlusNormal0"/>
        <w:spacing w:before="240"/>
        <w:ind w:firstLine="540"/>
        <w:jc w:val="both"/>
      </w:pPr>
      <w:r>
        <w:t>своевременную очистку объекта и прилегающей к нему территории, в том числе в пределах противопожарных расстояний между объектами, от горючих отходов, мусора, тары и сухой растительности;</w:t>
      </w:r>
    </w:p>
    <w:p w14:paraId="2B366B88" w14:textId="77777777" w:rsidR="00FB0BDA" w:rsidRDefault="00000000">
      <w:pPr>
        <w:pStyle w:val="ConsPlusNormal0"/>
        <w:spacing w:before="240"/>
        <w:ind w:firstLine="540"/>
        <w:jc w:val="both"/>
      </w:pPr>
      <w:r>
        <w:t>содержание наружных пожарных лестниц и ограждений на крышах (покрытиях) зданий и сооружений в исправном состоянии, организует не реже одного раза в пять лет проведение эксплуатационных испытаний пожарных лестниц и ограждений на крышах с составлением соответствующего протокола испытаний;</w:t>
      </w:r>
    </w:p>
    <w:p w14:paraId="61C81154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инструкции о действиях персонала по эвакуации людей при пожаре, а также проведение в каждой смене практических тренировок лиц, осуществляющих свою деятельность на объекте;</w:t>
      </w:r>
    </w:p>
    <w:p w14:paraId="534DA3F3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необходимого количества первичных средств пожаротушения и противопожарного инвентаря, поддержание их в состоянии постоянной готовности к действию по тушению пожара;</w:t>
      </w:r>
    </w:p>
    <w:p w14:paraId="64977259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 посту охраны телефонного справочника экстренных служб и телефонного аппарата с определителем номера;</w:t>
      </w:r>
    </w:p>
    <w:p w14:paraId="210AAEB4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в организации общего </w:t>
      </w:r>
      <w:hyperlink w:anchor="P395" w:tooltip="ОБЩИЙ СПИСОК">
        <w:r>
          <w:rPr>
            <w:color w:val="0000FF"/>
          </w:rPr>
          <w:t>списка</w:t>
        </w:r>
      </w:hyperlink>
      <w:r>
        <w:t xml:space="preserve"> сотрудников организации согласно приложению 1 к Методическим рекомендациям;</w:t>
      </w:r>
    </w:p>
    <w:p w14:paraId="31DCF839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в организации </w:t>
      </w:r>
      <w:hyperlink w:anchor="P428" w:tooltip="СПИСОК">
        <w:r>
          <w:rPr>
            <w:color w:val="0000FF"/>
          </w:rPr>
          <w:t>списка</w:t>
        </w:r>
      </w:hyperlink>
      <w:r>
        <w:t xml:space="preserve"> сотрудников (лиц), ответственных за пожарную безопасность, согласно приложению 2 к Методическим рекомендациям;</w:t>
      </w:r>
    </w:p>
    <w:p w14:paraId="052B6B77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в организации </w:t>
      </w:r>
      <w:hyperlink w:anchor="P451" w:tooltip="ИНФОРМАЦИЯ">
        <w:r>
          <w:rPr>
            <w:color w:val="0000FF"/>
          </w:rPr>
          <w:t>информации</w:t>
        </w:r>
      </w:hyperlink>
      <w:r>
        <w:t xml:space="preserve"> о численности сотрудников, в том числе отвечающих за пожарную безопасность, согласно приложению 3 к Методическим рекомендациям;</w:t>
      </w:r>
    </w:p>
    <w:p w14:paraId="6DC67604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в организации </w:t>
      </w:r>
      <w:hyperlink w:anchor="P506" w:tooltip="СПИСОК">
        <w:r>
          <w:rPr>
            <w:color w:val="0000FF"/>
          </w:rPr>
          <w:t>списка</w:t>
        </w:r>
      </w:hyperlink>
      <w:r>
        <w:t xml:space="preserve"> детей, находящихся в организации, согласно приложению 4 к Методическим рекомендациям;</w:t>
      </w:r>
    </w:p>
    <w:p w14:paraId="71AA63B9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в организации </w:t>
      </w:r>
      <w:hyperlink w:anchor="P537" w:tooltip="СПИСОК">
        <w:r>
          <w:rPr>
            <w:color w:val="0000FF"/>
          </w:rPr>
          <w:t>списка</w:t>
        </w:r>
      </w:hyperlink>
      <w:r>
        <w:t xml:space="preserve"> детей, требующих оказания им дополнительной персональной помощи при эвакуации, в том числе детей с ограниченными возможностями здоровья, согласно приложению 5 к Методическим рекомендациям;</w:t>
      </w:r>
    </w:p>
    <w:p w14:paraId="30C09C2E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организации инструкций о соблюдении мер пожарной безопасности, приказов об установлении противопожарного режима на объекте, о назначении лиц, ответственных за пожарную безопасность, приобретение, ремонт, сохранность и готовность к действию первичных средств пожаротушения;</w:t>
      </w:r>
    </w:p>
    <w:p w14:paraId="683460CF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организации журнала проведения инструктажей сотрудников по обеспечению безопасности детей в организации, по отработке эвакуации обслуживающего персонала и детей;</w:t>
      </w:r>
    </w:p>
    <w:p w14:paraId="3C72C5B5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документов о прохождении обучения руководителя организации и лиц, ответственных за пожарную безопасность, в объеме пожарно-технического минимума;</w:t>
      </w:r>
    </w:p>
    <w:p w14:paraId="1A1788CC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организации приказа о назначении ответственных за пожарную безопасность с отметкой об ознакомлении.</w:t>
      </w:r>
    </w:p>
    <w:p w14:paraId="13E7BDFF" w14:textId="77777777" w:rsidR="00FB0BDA" w:rsidRDefault="00000000">
      <w:pPr>
        <w:pStyle w:val="ConsPlusNormal0"/>
        <w:spacing w:before="240"/>
        <w:ind w:firstLine="540"/>
        <w:jc w:val="both"/>
      </w:pPr>
      <w:r>
        <w:t>22. Двери на путях эвакуации должны открываться наружу по направлению выхода из здания, за исключением дверей, направление которых не нормируется требованиями нормативных документов по пожарной безопасности или к которым предъявляются особые требования.</w:t>
      </w:r>
    </w:p>
    <w:p w14:paraId="3C70A8D8" w14:textId="77777777" w:rsidR="00FB0BDA" w:rsidRDefault="00000000">
      <w:pPr>
        <w:pStyle w:val="ConsPlusNormal0"/>
        <w:spacing w:before="240"/>
        <w:ind w:firstLine="540"/>
        <w:jc w:val="both"/>
      </w:pPr>
      <w:r>
        <w:t>Запоры на дверях эвакуационных выходов должны обеспечивать возможность их свободного открывания изнутри без ключа.</w:t>
      </w:r>
    </w:p>
    <w:p w14:paraId="490A2BB4" w14:textId="77777777" w:rsidR="00FB0BDA" w:rsidRDefault="00000000">
      <w:pPr>
        <w:pStyle w:val="ConsPlusNormal0"/>
        <w:spacing w:before="240"/>
        <w:ind w:firstLine="540"/>
        <w:jc w:val="both"/>
      </w:pPr>
      <w:r>
        <w:t>23.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14:paraId="263B6BF0" w14:textId="77777777" w:rsidR="00FB0BDA" w:rsidRDefault="00000000">
      <w:pPr>
        <w:pStyle w:val="ConsPlusNormal0"/>
        <w:spacing w:before="240"/>
        <w:ind w:firstLine="540"/>
        <w:jc w:val="both"/>
      </w:pPr>
      <w:r>
        <w:t>24. Эвакуационное освещение должно включаться автоматически при прекращении электропитания рабочего освещения.</w:t>
      </w:r>
    </w:p>
    <w:p w14:paraId="50A89DF8" w14:textId="77777777" w:rsidR="00FB0BDA" w:rsidRDefault="00000000">
      <w:pPr>
        <w:pStyle w:val="ConsPlusNormal0"/>
        <w:spacing w:before="240"/>
        <w:ind w:firstLine="540"/>
        <w:jc w:val="both"/>
      </w:pPr>
      <w:r>
        <w:t>25.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14:paraId="6FC10D61" w14:textId="77777777" w:rsidR="00FB0BDA" w:rsidRDefault="00FB0BDA">
      <w:pPr>
        <w:pStyle w:val="ConsPlusNormal0"/>
        <w:jc w:val="both"/>
      </w:pPr>
    </w:p>
    <w:p w14:paraId="5C2B3DB8" w14:textId="77777777" w:rsidR="00FB0BDA" w:rsidRDefault="00000000">
      <w:pPr>
        <w:pStyle w:val="ConsPlusNormal0"/>
        <w:jc w:val="center"/>
        <w:outlineLvl w:val="2"/>
      </w:pPr>
      <w:r>
        <w:t>3. Основные требования по обеспечению безопасности детей</w:t>
      </w:r>
    </w:p>
    <w:p w14:paraId="01EBA2E0" w14:textId="77777777" w:rsidR="00FB0BDA" w:rsidRDefault="00000000">
      <w:pPr>
        <w:pStyle w:val="ConsPlusNormal0"/>
        <w:jc w:val="center"/>
      </w:pPr>
      <w:r>
        <w:t>при проведении лагерного костра</w:t>
      </w:r>
    </w:p>
    <w:p w14:paraId="47D4157C" w14:textId="77777777" w:rsidR="00FB0BDA" w:rsidRDefault="00FB0BDA">
      <w:pPr>
        <w:pStyle w:val="ConsPlusNormal0"/>
        <w:jc w:val="both"/>
      </w:pPr>
    </w:p>
    <w:p w14:paraId="2E491309" w14:textId="77777777" w:rsidR="00FB0BDA" w:rsidRDefault="00000000">
      <w:pPr>
        <w:pStyle w:val="ConsPlusNormal0"/>
        <w:ind w:firstLine="540"/>
        <w:jc w:val="both"/>
      </w:pPr>
      <w:r>
        <w:t>26. Основными требованиями по обеспечению безопасности детей при проведении лагерного костра являются:</w:t>
      </w:r>
    </w:p>
    <w:p w14:paraId="446C1AB5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положения о проведении лагерного костра, согласованного в соответствии с законодательством Российской Федерации и Московской области (территориальными органами государственного пожарного надзора), в котором подробно указываются условия проведения данного мероприятия, место проведения, требования к участникам, ответственные лица и их функции;</w:t>
      </w:r>
    </w:p>
    <w:p w14:paraId="024974D0" w14:textId="77777777" w:rsidR="00FB0BDA" w:rsidRDefault="00000000">
      <w:pPr>
        <w:pStyle w:val="ConsPlusNormal0"/>
        <w:spacing w:before="240"/>
        <w:ind w:firstLine="540"/>
        <w:jc w:val="both"/>
      </w:pPr>
      <w:r>
        <w:t>запрет на использование для проведения лагерных костров противопожарных расстояний между зданиями, сооружениями и строениями;</w:t>
      </w:r>
    </w:p>
    <w:p w14:paraId="571307FC" w14:textId="77777777" w:rsidR="00FB0BDA" w:rsidRDefault="00000000">
      <w:pPr>
        <w:pStyle w:val="ConsPlusNormal0"/>
        <w:spacing w:before="240"/>
        <w:ind w:firstLine="540"/>
        <w:jc w:val="both"/>
      </w:pPr>
      <w:r>
        <w:t>место использования открытого огня должно быть выполнено в виде котлована (ямы, рва) не менее чем 0,3 метра глубиной и не более 1 метра в диаметре;</w:t>
      </w:r>
    </w:p>
    <w:p w14:paraId="10261FC6" w14:textId="77777777" w:rsidR="00FB0BDA" w:rsidRDefault="00000000">
      <w:pPr>
        <w:pStyle w:val="ConsPlusNormal0"/>
        <w:spacing w:before="240"/>
        <w:ind w:firstLine="540"/>
        <w:jc w:val="both"/>
      </w:pPr>
      <w:r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14:paraId="219DB584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допускается увеличивать диаметр очага горения до 3 метров, при этом минимально допустимый радиус зоны очистки вокруг очага горения от сухостойных деревьев, сухой травы, валежника, других горючих материалов должен определяться в соответствии с </w:t>
      </w:r>
      <w:hyperlink r:id="rId56" w:tooltip="Приказ МЧС России от 26.01.2016 N 26 &quot;Об утверждении Порядка использования открытого огня и разведения костров на землях сельскохозяйственного назначения и землях запаса&quot; (Зарегистрировано в Минюсте России 04.03.2016 N 41317) ------------ Утратил силу или отме">
        <w:r>
          <w:rPr>
            <w:color w:val="0000FF"/>
          </w:rPr>
          <w:t>Порядком</w:t>
        </w:r>
      </w:hyperlink>
      <w:r>
        <w:t xml:space="preserve"> использования открытого огня и разведения костров на землях сельскохозяйственного назначения и землях запаса,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от 26.01.2016 N 26;</w:t>
      </w:r>
    </w:p>
    <w:p w14:paraId="3A49407A" w14:textId="77777777" w:rsidR="00FB0BDA" w:rsidRDefault="00000000">
      <w:pPr>
        <w:pStyle w:val="ConsPlusNormal0"/>
        <w:spacing w:before="240"/>
        <w:ind w:firstLine="540"/>
        <w:jc w:val="both"/>
      </w:pPr>
      <w:r>
        <w:t>место использования открытого огня должно располагаться на расстоянии не менее 50 метров от ближайшего объекта (здания, сооружения, постройки), 100 метров от хвойного леса или отдельно растущих хвойных деревьев и молодняка и 30 метров от лиственного леса или отдельно растущих групп лиственных деревьев;</w:t>
      </w:r>
    </w:p>
    <w:p w14:paraId="273B52A7" w14:textId="77777777" w:rsidR="00FB0BDA" w:rsidRDefault="00000000">
      <w:pPr>
        <w:pStyle w:val="ConsPlusNormal0"/>
        <w:spacing w:before="240"/>
        <w:ind w:firstLine="540"/>
        <w:jc w:val="both"/>
      </w:pPr>
      <w:r>
        <w:t>место проведения лагерного костра должно быть обеспечено первичными средствами пожаротушения, а также мобильными средствами связи для вызова подразделений пожарной охраны;</w:t>
      </w:r>
    </w:p>
    <w:p w14:paraId="29DE8B57" w14:textId="77777777" w:rsidR="00FB0BDA" w:rsidRDefault="00000000">
      <w:pPr>
        <w:pStyle w:val="ConsPlusNormal0"/>
        <w:spacing w:before="240"/>
        <w:ind w:firstLine="540"/>
        <w:jc w:val="both"/>
      </w:pPr>
      <w:r>
        <w:t>в течение всего периода использования костра до прекращения процесса тления должен осуществляться контроль за нераспространением горения (тления) за пределы очаговой зоны;</w:t>
      </w:r>
    </w:p>
    <w:p w14:paraId="599444B2" w14:textId="77777777" w:rsidR="00FB0BDA" w:rsidRDefault="00000000">
      <w:pPr>
        <w:pStyle w:val="ConsPlusNormal0"/>
        <w:spacing w:before="240"/>
        <w:ind w:firstLine="540"/>
        <w:jc w:val="both"/>
      </w:pPr>
      <w:r>
        <w:t>обязательное присутствие во время проведения лагерного костра представителя администрации (директора или заместителя директора организации), старшего вожатого, вожатых, воспитателей отрядов, медицинских работников, лица, ответственного за пожарную безопасность;</w:t>
      </w:r>
    </w:p>
    <w:p w14:paraId="281C546E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приказа о назначении ответственного за проведение лагерного костра.</w:t>
      </w:r>
    </w:p>
    <w:p w14:paraId="61DFCBC9" w14:textId="77777777" w:rsidR="00FB0BDA" w:rsidRDefault="00000000">
      <w:pPr>
        <w:pStyle w:val="ConsPlusNormal0"/>
        <w:spacing w:before="240"/>
        <w:ind w:firstLine="540"/>
        <w:jc w:val="both"/>
      </w:pPr>
      <w:r>
        <w:t>27. В обязанности ответственного за проведение лагерного костра должны быть включены:</w:t>
      </w:r>
    </w:p>
    <w:p w14:paraId="6199D754" w14:textId="77777777" w:rsidR="00FB0BDA" w:rsidRDefault="00000000">
      <w:pPr>
        <w:pStyle w:val="ConsPlusNormal0"/>
        <w:spacing w:before="240"/>
        <w:ind w:firstLine="540"/>
        <w:jc w:val="both"/>
      </w:pPr>
      <w:r>
        <w:t>разработка плана мероприятия по проведению лагерного костра;</w:t>
      </w:r>
    </w:p>
    <w:p w14:paraId="65E68E46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осуществление перед следованием к месту проведения лагерного костра инструктажа по охране труда и пожарной безопасности с детьми и сотрудниками оздоровительной организации.</w:t>
      </w:r>
    </w:p>
    <w:p w14:paraId="58ED0EAF" w14:textId="77777777" w:rsidR="00FB0BDA" w:rsidRDefault="00000000">
      <w:pPr>
        <w:pStyle w:val="ConsPlusNormal0"/>
        <w:spacing w:before="240"/>
        <w:ind w:firstLine="540"/>
        <w:jc w:val="both"/>
      </w:pPr>
      <w:r>
        <w:t>28. Разведение костра запрещается:</w:t>
      </w:r>
    </w:p>
    <w:p w14:paraId="19594810" w14:textId="77777777" w:rsidR="00FB0BDA" w:rsidRDefault="00000000">
      <w:pPr>
        <w:pStyle w:val="ConsPlusNormal0"/>
        <w:spacing w:before="240"/>
        <w:ind w:firstLine="540"/>
        <w:jc w:val="both"/>
      </w:pPr>
      <w:r>
        <w:t>на торфяных почвах;</w:t>
      </w:r>
    </w:p>
    <w:p w14:paraId="112E444A" w14:textId="77777777" w:rsidR="00FB0BDA" w:rsidRDefault="00000000">
      <w:pPr>
        <w:pStyle w:val="ConsPlusNormal0"/>
        <w:spacing w:before="240"/>
        <w:ind w:firstLine="540"/>
        <w:jc w:val="both"/>
      </w:pPr>
      <w:r>
        <w:t>при установлении на соответствующей территории особого противопожарного режима;</w:t>
      </w:r>
    </w:p>
    <w:p w14:paraId="36FE8062" w14:textId="77777777" w:rsidR="00FB0BDA" w:rsidRDefault="00000000">
      <w:pPr>
        <w:pStyle w:val="ConsPlusNormal0"/>
        <w:spacing w:before="240"/>
        <w:ind w:firstLine="540"/>
        <w:jc w:val="both"/>
      </w:pPr>
      <w: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14:paraId="5C8FFD9A" w14:textId="77777777" w:rsidR="00FB0BDA" w:rsidRDefault="00000000">
      <w:pPr>
        <w:pStyle w:val="ConsPlusNormal0"/>
        <w:spacing w:before="240"/>
        <w:ind w:firstLine="540"/>
        <w:jc w:val="both"/>
      </w:pPr>
      <w:r>
        <w:t>под кронами деревьев хвойных пород;</w:t>
      </w:r>
    </w:p>
    <w:p w14:paraId="1B00DA29" w14:textId="77777777" w:rsidR="00FB0BDA" w:rsidRDefault="00000000">
      <w:pPr>
        <w:pStyle w:val="ConsPlusNormal0"/>
        <w:spacing w:before="240"/>
        <w:ind w:firstLine="540"/>
        <w:jc w:val="both"/>
      </w:pPr>
      <w:r>
        <w:t>при скорости ветра, превышающей значение 5 метров в секунду.</w:t>
      </w:r>
    </w:p>
    <w:p w14:paraId="0ABE08E0" w14:textId="77777777" w:rsidR="00FB0BDA" w:rsidRDefault="00000000">
      <w:pPr>
        <w:pStyle w:val="ConsPlusNormal0"/>
        <w:spacing w:before="240"/>
        <w:ind w:firstLine="540"/>
        <w:jc w:val="both"/>
      </w:pPr>
      <w:r>
        <w:t>29. В процессе использования открытого огня запрещается:</w:t>
      </w:r>
    </w:p>
    <w:p w14:paraId="376732C5" w14:textId="77777777" w:rsidR="00FB0BDA" w:rsidRDefault="00000000">
      <w:pPr>
        <w:pStyle w:val="ConsPlusNormal0"/>
        <w:spacing w:before="240"/>
        <w:ind w:firstLine="540"/>
        <w:jc w:val="both"/>
      </w:pPr>
      <w: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14:paraId="0D138EA7" w14:textId="77777777" w:rsidR="00FB0BDA" w:rsidRDefault="00000000">
      <w:pPr>
        <w:pStyle w:val="ConsPlusNormal0"/>
        <w:spacing w:before="240"/>
        <w:ind w:firstLine="540"/>
        <w:jc w:val="both"/>
      </w:pPr>
      <w:r>
        <w:t>оставлять место очага горения без присмотра до полного прекращения горения (тления);</w:t>
      </w:r>
    </w:p>
    <w:p w14:paraId="42546367" w14:textId="77777777" w:rsidR="00FB0BDA" w:rsidRDefault="00000000">
      <w:pPr>
        <w:pStyle w:val="ConsPlusNormal0"/>
        <w:spacing w:before="240"/>
        <w:ind w:firstLine="540"/>
        <w:jc w:val="both"/>
      </w:pPr>
      <w:r>
        <w:t>располагать легковоспламеняющиеся и горючие жидкости, а также горючие материалы вблизи очага горения.</w:t>
      </w:r>
    </w:p>
    <w:p w14:paraId="3A762BE1" w14:textId="77777777" w:rsidR="00FB0BDA" w:rsidRDefault="00000000">
      <w:pPr>
        <w:pStyle w:val="ConsPlusNormal0"/>
        <w:spacing w:before="240"/>
        <w:ind w:firstLine="540"/>
        <w:jc w:val="both"/>
      </w:pPr>
      <w:r>
        <w:t>30.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14:paraId="627E18D3" w14:textId="77777777" w:rsidR="00FB0BDA" w:rsidRDefault="00FB0BDA">
      <w:pPr>
        <w:pStyle w:val="ConsPlusNormal0"/>
        <w:jc w:val="both"/>
      </w:pPr>
    </w:p>
    <w:p w14:paraId="1A8B3870" w14:textId="77777777" w:rsidR="00FB0BDA" w:rsidRDefault="00000000">
      <w:pPr>
        <w:pStyle w:val="ConsPlusNormal0"/>
        <w:jc w:val="center"/>
        <w:outlineLvl w:val="1"/>
      </w:pPr>
      <w:r>
        <w:t>VI. Основные требования по обеспечению антитеррористической</w:t>
      </w:r>
    </w:p>
    <w:p w14:paraId="6A00D5BC" w14:textId="77777777" w:rsidR="00FB0BDA" w:rsidRDefault="00000000">
      <w:pPr>
        <w:pStyle w:val="ConsPlusNormal0"/>
        <w:jc w:val="center"/>
      </w:pPr>
      <w:r>
        <w:t>защищенности организаций</w:t>
      </w:r>
    </w:p>
    <w:p w14:paraId="3D147E37" w14:textId="77777777" w:rsidR="00FB0BDA" w:rsidRDefault="00FB0BDA">
      <w:pPr>
        <w:pStyle w:val="ConsPlusNormal0"/>
        <w:jc w:val="both"/>
      </w:pPr>
    </w:p>
    <w:p w14:paraId="563AD38E" w14:textId="77777777" w:rsidR="00FB0BDA" w:rsidRDefault="00000000">
      <w:pPr>
        <w:pStyle w:val="ConsPlusNormal0"/>
        <w:ind w:firstLine="540"/>
        <w:jc w:val="both"/>
      </w:pPr>
      <w:r>
        <w:t>31. Основными требованиями по обеспечению антитеррористической защищенности организаций являются:</w:t>
      </w:r>
    </w:p>
    <w:p w14:paraId="29D2C4AE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по периметру организации целостного ограждения высотой не менее 2 метров с запирающимися калитками и воротами (ограждение должно исключать возможность беспрепятственного входа людей, въезда транспортных средств);</w:t>
      </w:r>
    </w:p>
    <w:p w14:paraId="15D015BD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контрольно-пропускных пунктов, калиток, ворот для прохода персонала и детей, прибывших на отдых, а также проезда автотранспорта, наличие на них технических средств контроля;</w:t>
      </w:r>
    </w:p>
    <w:p w14:paraId="6ADEB4EC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приказа руководителя организации об осуществлении пропускного и внутриобъектового режимов;</w:t>
      </w:r>
    </w:p>
    <w:p w14:paraId="7CCFA396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видеокамер с разрешением не менее 460 ТВл, цвет + черно-белый (день - ночь), при недостаточности освещения должна быть обеспечена возможность переключения камеры в черно-белый режим (ночь);</w:t>
      </w:r>
    </w:p>
    <w:p w14:paraId="44C3BA63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сохранения работоспособности видеокамер при наружном монтаже в диапазоне температур от -40 до +50 °C (должны быть предусмотрены меры по защите видеокамер от обледенения и загрязнения);</w:t>
      </w:r>
    </w:p>
    <w:p w14:paraId="23D23C69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места установки видеокамер из расчета максимально затрудненного несанкционированного доступа (при невозможности этого должны быть предусмотрены конструктивные элементы, затрудняющие доступ к видеокамере);</w:t>
      </w:r>
    </w:p>
    <w:p w14:paraId="536456D2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максимальных углов обзора видеокамеры и отсутствия непрозрачных помех (препятствий);</w:t>
      </w:r>
    </w:p>
    <w:p w14:paraId="4B63857D" w14:textId="77777777" w:rsidR="00FB0BDA" w:rsidRDefault="00000000">
      <w:pPr>
        <w:pStyle w:val="ConsPlusNormal0"/>
        <w:spacing w:before="240"/>
        <w:ind w:firstLine="540"/>
        <w:jc w:val="both"/>
      </w:pPr>
      <w:r>
        <w:t>обязательное наблюдение периметра ограждения (исходя из возможностей расположения организации), мест массового пребывания людей - игровые зоны, площадки, площади и территории перед спальными (жилыми), административными, хозяйственно-бытовыми корпусами, основной и запасные выходы из спальных (жилых), административных, хозяйственно-бытовых корпусов, территории, предназначенной для отдыха и купания детей (пляжи) (необходимо применять камеры типа 3 для распознавания лиц), въездных ворот на контрольно-пропускном пункте (применять камеры типа 1 или 2 для распознавания номеров транспортных средств), входных групп на территорию: калитки, ворота, контрольно-пропускной пункт (применять камеры типа 1 или 2, в том числе и для распознавания номеров транспортных средств);</w:t>
      </w:r>
    </w:p>
    <w:p w14:paraId="4404E606" w14:textId="77777777" w:rsidR="00FB0BDA" w:rsidRDefault="00000000">
      <w:pPr>
        <w:pStyle w:val="ConsPlusNormal0"/>
        <w:spacing w:before="240"/>
        <w:ind w:firstLine="540"/>
        <w:jc w:val="both"/>
      </w:pPr>
      <w:r>
        <w:t>система видеонаблюдения (ВСВН) на объекте, имеющая локальный архив не менее 30 суток, записанный в формате Системы "Безопасный регион" (необходимо использовать специальное программное обеспечение AxxonNext ver. 4), а также обязательное подключение к Системе "Безопасный регион" через ближайший к объекту Муниципальный центр обработки и хранения видеоданных или через организованный стык на ММТС-9/РЦВ в строгом соответствии с Правилами подключения. Для подключения (интеграции) ВСВН необходимо предусмотреть канал связи с необходимой пропускной способностью от системы видеонаблюдения объекта до Муниципального центра обработки и хранения видеоданных для одновременного просмотра в режиме реального времени (online) не менее 4 ВК. Также необходимо предусмотреть заключение Соглашения о взаимодействии в соответствии с ОТТ;</w:t>
      </w:r>
    </w:p>
    <w:p w14:paraId="0AF95750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соглашения между организацией и территориальным отделом вневедомственной охраны на оказание охранных услуг, на реагирование нарядов полиции при поступлении тревожного сообщения из организации;</w:t>
      </w:r>
    </w:p>
    <w:p w14:paraId="1A975774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тревожной сигнализации (кнопка экстренного вызова наряда полиции (КЭВНП) и носимых радиобрелоков в необходимом количестве (носимые радиобрелоки должны быть в обязательном порядке в каждом спальном корпусе);</w:t>
      </w:r>
    </w:p>
    <w:p w14:paraId="3B02CA3E" w14:textId="77777777" w:rsidR="00FB0BDA" w:rsidRDefault="00000000">
      <w:pPr>
        <w:pStyle w:val="ConsPlusNormal0"/>
        <w:spacing w:before="240"/>
        <w:ind w:firstLine="540"/>
        <w:jc w:val="both"/>
      </w:pPr>
      <w:r>
        <w:t>системы обнаружения металлических предметов (стационарные и ручные металлодетекторы) с указанием, кем и когда установлены и обслуживаются;</w:t>
      </w:r>
    </w:p>
    <w:p w14:paraId="751582D7" w14:textId="77777777" w:rsidR="00FB0BDA" w:rsidRDefault="00000000">
      <w:pPr>
        <w:pStyle w:val="ConsPlusNormal0"/>
        <w:spacing w:before="240"/>
        <w:ind w:firstLine="540"/>
        <w:jc w:val="both"/>
      </w:pPr>
      <w:r>
        <w:t>обеспечение технической укрепленности дверных проемов (входная дверь должна быть оборудована запорными устройствами, исключающими проникновение посторонних лиц);</w:t>
      </w:r>
    </w:p>
    <w:p w14:paraId="55495589" w14:textId="77777777" w:rsidR="00FB0BDA" w:rsidRDefault="00000000">
      <w:pPr>
        <w:pStyle w:val="ConsPlusNormal0"/>
        <w:spacing w:before="240"/>
        <w:ind w:firstLine="540"/>
        <w:jc w:val="both"/>
      </w:pPr>
      <w:r>
        <w:t>оконные проемы во всех помещениях должны быть остеклены, стекла должны быть надежно закреплены в рамках и иметь исправные запирающие устройства;</w:t>
      </w:r>
    </w:p>
    <w:p w14:paraId="7963441B" w14:textId="77777777" w:rsidR="00FB0BDA" w:rsidRDefault="00000000">
      <w:pPr>
        <w:pStyle w:val="ConsPlusNormal0"/>
        <w:spacing w:before="240"/>
        <w:ind w:firstLine="540"/>
        <w:jc w:val="both"/>
      </w:pPr>
      <w:r>
        <w:t>в ночное время запирающие устройства оконных рам необходимо держать в закрытом положении;</w:t>
      </w:r>
    </w:p>
    <w:p w14:paraId="7038A9C1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наружного искусственного освещения не менее 10 лк (на земле), в том числе возле надворных туалетов, моечных и других сооружений, расположенных на территории организации;</w:t>
      </w:r>
    </w:p>
    <w:p w14:paraId="48D54B52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приказа руководителя организации о назначении должностного лица, ответственного за организацию доступа к трансформаторам и электрощитам;</w:t>
      </w:r>
    </w:p>
    <w:p w14:paraId="39B76C85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организация почасового обхода сотрудниками охраны территории организации с целью своевременного выявления подозрительных предметов с записью результатов в соответствующем журнале;</w:t>
      </w:r>
    </w:p>
    <w:p w14:paraId="4CCAFB17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информационных стендов, плакатов, памяток с иллюстрациями и рекомендациями с целью информирования сотрудников организации и детей о действиях при возникновении угрозы для жизни и здоровья;</w:t>
      </w:r>
    </w:p>
    <w:p w14:paraId="220F73DB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организация администрацией организации инструктажей и занятий с сотрудниками охраны и персоналом по алгоритмам действий при возникновении террористических угроз, иных противоправных посягательств, чрезвычайных ситуаций, порядку незамедлительного реагирования по фактам обнаружения подозрительных лиц и предметов;</w:t>
      </w:r>
    </w:p>
    <w:p w14:paraId="45DC4B83" w14:textId="77777777" w:rsidR="00FB0BDA" w:rsidRDefault="00000000">
      <w:pPr>
        <w:pStyle w:val="ConsPlusNormal0"/>
        <w:spacing w:before="240"/>
        <w:ind w:firstLine="540"/>
        <w:jc w:val="both"/>
      </w:pPr>
      <w:r>
        <w:t>комплексное обследование объектов сотрудниками органов внутренних дел с участием руководителя организации и во взаимодействии с антитеррористическими комиссиями муниципальных образований с целью определения состояния их инженерно-технической укрепленности и антитеррористической защищенности;</w:t>
      </w:r>
    </w:p>
    <w:p w14:paraId="2F49A7D9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паспорта безопасности места с массовым пребыванием людей;</w:t>
      </w:r>
    </w:p>
    <w:p w14:paraId="37B8FFB5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устойчивой мобильной радиосвязи между постами охраны, между охраной и руководством организации;</w:t>
      </w:r>
    </w:p>
    <w:p w14:paraId="4F368E5B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устойчивой телефонной связи между постом охраны и правоохранительными органами.</w:t>
      </w:r>
    </w:p>
    <w:p w14:paraId="7B001D76" w14:textId="77777777" w:rsidR="00FB0BDA" w:rsidRDefault="00FB0BDA">
      <w:pPr>
        <w:pStyle w:val="ConsPlusNormal0"/>
        <w:jc w:val="both"/>
      </w:pPr>
    </w:p>
    <w:p w14:paraId="4E7720FE" w14:textId="77777777" w:rsidR="00FB0BDA" w:rsidRDefault="00000000">
      <w:pPr>
        <w:pStyle w:val="ConsPlusNormal0"/>
        <w:jc w:val="center"/>
        <w:outlineLvl w:val="1"/>
      </w:pPr>
      <w:r>
        <w:t>VII. Основные требования в организации по обеспечению</w:t>
      </w:r>
    </w:p>
    <w:p w14:paraId="4B39841E" w14:textId="77777777" w:rsidR="00FB0BDA" w:rsidRDefault="00000000">
      <w:pPr>
        <w:pStyle w:val="ConsPlusNormal0"/>
        <w:jc w:val="center"/>
      </w:pPr>
      <w:r>
        <w:t>безопасности детей на воде при организации купания</w:t>
      </w:r>
    </w:p>
    <w:p w14:paraId="788E568D" w14:textId="77777777" w:rsidR="00FB0BDA" w:rsidRDefault="00FB0BDA">
      <w:pPr>
        <w:pStyle w:val="ConsPlusNormal0"/>
        <w:jc w:val="both"/>
      </w:pPr>
    </w:p>
    <w:p w14:paraId="079B4F65" w14:textId="77777777" w:rsidR="00FB0BDA" w:rsidRDefault="00000000">
      <w:pPr>
        <w:pStyle w:val="ConsPlusNormal0"/>
        <w:ind w:firstLine="540"/>
        <w:jc w:val="both"/>
      </w:pPr>
      <w:r>
        <w:t>32. К основным требованиям в организации по обеспечению безопасности детей на воде при организации купания относятся:</w:t>
      </w:r>
    </w:p>
    <w:p w14:paraId="6C418605" w14:textId="77777777" w:rsidR="00FB0BDA" w:rsidRDefault="00000000">
      <w:pPr>
        <w:pStyle w:val="ConsPlusNormal0"/>
        <w:spacing w:before="240"/>
        <w:ind w:firstLine="540"/>
        <w:jc w:val="both"/>
      </w:pPr>
      <w:r>
        <w:t>территория, предназначенная для отдыха и купания детей (пляж), должна быть тщательно отнивелирована, очищена от мусора и камней, а также находиться на безопасном расстоянии от гидротехнических сооружений, мест сброса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метров;</w:t>
      </w:r>
    </w:p>
    <w:p w14:paraId="28BF4DBA" w14:textId="77777777" w:rsidR="00FB0BDA" w:rsidRDefault="00000000">
      <w:pPr>
        <w:pStyle w:val="ConsPlusNormal0"/>
        <w:spacing w:before="240"/>
        <w:ind w:firstLine="540"/>
        <w:jc w:val="both"/>
      </w:pPr>
      <w:r>
        <w:t>выбор территории пляжа, его проектирование, эксплуатация и реорганизация производятся в соответствии с гигиеническими требованиями к зонам рекреации водных объектов и охраны источников хозяйственно-питьевого водоснабжения от загрязнений;</w:t>
      </w:r>
    </w:p>
    <w:p w14:paraId="4E159F3A" w14:textId="77777777" w:rsidR="00FB0BDA" w:rsidRDefault="00000000">
      <w:pPr>
        <w:pStyle w:val="ConsPlusNormal0"/>
        <w:spacing w:before="240"/>
        <w:ind w:firstLine="540"/>
        <w:jc w:val="both"/>
      </w:pPr>
      <w:r>
        <w:t>при выборе территории пляжа следует исключить возможность неблагоприятных и опасных природных процессов - оползней, селей, лавин, обвалов;</w:t>
      </w:r>
    </w:p>
    <w:p w14:paraId="2E8A58ED" w14:textId="77777777" w:rsidR="00FB0BDA" w:rsidRDefault="00000000">
      <w:pPr>
        <w:pStyle w:val="ConsPlusNormal0"/>
        <w:spacing w:before="240"/>
        <w:ind w:firstLine="540"/>
        <w:jc w:val="both"/>
      </w:pPr>
      <w:r>
        <w:t>запрещается размещать пляжи в границах 1-го пояса зоны санитарной охраны источников хозяйственно-питьевого водоснабжения;</w:t>
      </w:r>
    </w:p>
    <w:p w14:paraId="0C82424F" w14:textId="77777777" w:rsidR="00FB0BDA" w:rsidRDefault="00000000">
      <w:pPr>
        <w:pStyle w:val="ConsPlusNormal0"/>
        <w:spacing w:before="240"/>
        <w:ind w:firstLine="540"/>
        <w:jc w:val="both"/>
      </w:pPr>
      <w:r>
        <w:t>в местах, отводимых для купания на водоеме, не должно быть выходов грунтовых вод с низкой температурой, резко выраженных и быстрых водоворотов, воронок и больших волн. Дно водоема должно быть свободным от тины, водорослей, коряг, острых камней и т.п.;</w:t>
      </w:r>
    </w:p>
    <w:p w14:paraId="7C368BBD" w14:textId="77777777" w:rsidR="00FB0BDA" w:rsidRDefault="00000000">
      <w:pPr>
        <w:pStyle w:val="ConsPlusNormal0"/>
        <w:spacing w:before="240"/>
        <w:ind w:firstLine="540"/>
        <w:jc w:val="both"/>
      </w:pPr>
      <w:r>
        <w:t>максимальная глубина открытых водоемов в местах купания детей должна составлять от 0,7 до 1,3 м. Граница поверхности воды, предназначенной для купания, обозначается яркими, хорошо видимыми плавучими сигналами;</w:t>
      </w:r>
    </w:p>
    <w:p w14:paraId="539BD6F5" w14:textId="77777777" w:rsidR="00FB0BDA" w:rsidRDefault="00000000">
      <w:pPr>
        <w:pStyle w:val="ConsPlusNormal0"/>
        <w:spacing w:before="240"/>
        <w:ind w:firstLine="540"/>
        <w:jc w:val="both"/>
      </w:pPr>
      <w:r>
        <w:t>пляж и берег у места купания должны быть отлогими, без обрывов и ям. Пляж должен иметь хорошо инсолируемые площадки, защищенные от ветра. Не допускается устройство пляжей на глинистых участках. Минимальная площадь пляжа на одно место должна быть 4 м</w:t>
      </w:r>
      <w:r>
        <w:rPr>
          <w:vertAlign w:val="superscript"/>
        </w:rPr>
        <w:t>2</w:t>
      </w:r>
      <w:r>
        <w:t>;</w:t>
      </w:r>
    </w:p>
    <w:p w14:paraId="1C92543E" w14:textId="77777777" w:rsidR="00FB0BDA" w:rsidRDefault="00000000">
      <w:pPr>
        <w:pStyle w:val="ConsPlusNormal0"/>
        <w:spacing w:before="240"/>
        <w:ind w:firstLine="540"/>
        <w:jc w:val="both"/>
      </w:pPr>
      <w:r>
        <w:t>на берегу следует оборудовать навесы от солнца, установить окрашенные топчаны и скамейки, душевые кабины (1 на 40 человек), кабины для переодевания (1 на 50 человек), уборные (1 на 75 человек);</w:t>
      </w:r>
    </w:p>
    <w:p w14:paraId="34B67CD5" w14:textId="77777777" w:rsidR="00FB0BDA" w:rsidRDefault="00000000">
      <w:pPr>
        <w:pStyle w:val="ConsPlusNormal0"/>
        <w:spacing w:before="240"/>
        <w:ind w:firstLine="540"/>
        <w:jc w:val="both"/>
      </w:pPr>
      <w:r>
        <w:t>при отсутствии канализации необходимо предусмотреть водонепроницаемый выгреб или установку биотуалетов;</w:t>
      </w:r>
    </w:p>
    <w:p w14:paraId="57DFB498" w14:textId="77777777" w:rsidR="00FB0BDA" w:rsidRDefault="00000000">
      <w:pPr>
        <w:pStyle w:val="ConsPlusNormal0"/>
        <w:spacing w:before="240"/>
        <w:ind w:firstLine="540"/>
        <w:jc w:val="both"/>
      </w:pPr>
      <w:r>
        <w:t>места купания должны быть обеспечены системой видеонаблюдения. В сцену обзора должны входить искусственные бассейны, береговая и пляжные линии, непосредственно все места купания детей, в том числе граница поверхности воды, предназначенной для купания, обозначенная яркими, хорошо видимыми плавучими сигналами. Допускается частичное пересечение сцен обзора установленных видеокамер не более чем на 15-20%;</w:t>
      </w:r>
    </w:p>
    <w:p w14:paraId="3C20146B" w14:textId="77777777" w:rsidR="00FB0BDA" w:rsidRDefault="00000000">
      <w:pPr>
        <w:pStyle w:val="ConsPlusNormal0"/>
        <w:spacing w:before="240"/>
        <w:ind w:firstLine="540"/>
        <w:jc w:val="both"/>
      </w:pPr>
      <w:r>
        <w:t>пляжи следует оборудовать игровыми устройствами соответственно возрасту детей, а также соляриями, аэрариями для дозированного приема процедур. Количество мест в соляриях и аэрариях должно составлять не более 50% общего количества мест на пляже (во II и III климатических районах). Площадь аэрариев и соляриев принимается из расчета 2,5 и 3,0 м</w:t>
      </w:r>
      <w:r>
        <w:rPr>
          <w:vertAlign w:val="superscript"/>
        </w:rPr>
        <w:t>2</w:t>
      </w:r>
      <w:r>
        <w:t xml:space="preserve"> на 1 место;</w:t>
      </w:r>
    </w:p>
    <w:p w14:paraId="35BC279C" w14:textId="77777777" w:rsidR="00FB0BDA" w:rsidRDefault="00000000">
      <w:pPr>
        <w:pStyle w:val="ConsPlusNormal0"/>
        <w:spacing w:before="240"/>
        <w:ind w:firstLine="540"/>
        <w:jc w:val="both"/>
      </w:pPr>
      <w:r>
        <w:t>на пляжах должен быть предусмотрен пункт медицинской помощи и ведомственный водно-спасательный пост в соответствии со Стандартом организации Всероссийского общества спасания на водах "Объекты ВОСВОД водно-спасательные. Общие требования проектирования и размещения" СТО ВОСВОД 032.02.1-2016;</w:t>
      </w:r>
    </w:p>
    <w:p w14:paraId="0E48643E" w14:textId="77777777" w:rsidR="00FB0BDA" w:rsidRDefault="00000000">
      <w:pPr>
        <w:pStyle w:val="ConsPlusNormal0"/>
        <w:spacing w:before="240"/>
        <w:ind w:firstLine="540"/>
        <w:jc w:val="both"/>
      </w:pPr>
      <w:r>
        <w:t>на территории организации вблизи пляжа оборудуется стенд с материалами по профилактике несчастных случаев на воде, данными о температуре воды и воздуха, силе и направлении ветра;</w:t>
      </w:r>
    </w:p>
    <w:p w14:paraId="0A3A4677" w14:textId="77777777" w:rsidR="00FB0BDA" w:rsidRDefault="00000000">
      <w:pPr>
        <w:pStyle w:val="ConsPlusNormal0"/>
        <w:spacing w:before="240"/>
        <w:ind w:firstLine="540"/>
        <w:jc w:val="both"/>
      </w:pPr>
      <w:r>
        <w:t>купание детей разрешается только группами не более 10 человек и продолжительностью не свыше 10 минут;</w:t>
      </w:r>
    </w:p>
    <w:p w14:paraId="78ADEF96" w14:textId="77777777" w:rsidR="00FB0BDA" w:rsidRDefault="00000000">
      <w:pPr>
        <w:pStyle w:val="ConsPlusNormal0"/>
        <w:spacing w:before="240"/>
        <w:ind w:firstLine="540"/>
        <w:jc w:val="both"/>
      </w:pPr>
      <w:r>
        <w:t>эксплуатация пляжей лагерей без инструкторов по плаванию, на которых возлагается ответственность за безопасность детей и методическое руководство обучением их плаванию, запрещается;</w:t>
      </w:r>
    </w:p>
    <w:p w14:paraId="43CD3BB6" w14:textId="77777777" w:rsidR="00FB0BDA" w:rsidRDefault="00000000">
      <w:pPr>
        <w:pStyle w:val="ConsPlusNormal0"/>
        <w:spacing w:before="240"/>
        <w:ind w:firstLine="540"/>
        <w:jc w:val="both"/>
      </w:pPr>
      <w:r>
        <w:t>ответственность за безопасность детей во время купания и методическое руководство возлагаются на инструктора по плаванию, обученного приемам спасения на воде и аттестованного соответствующей комиссией;</w:t>
      </w:r>
    </w:p>
    <w:p w14:paraId="33789673" w14:textId="77777777" w:rsidR="00FB0BDA" w:rsidRDefault="00000000">
      <w:pPr>
        <w:pStyle w:val="ConsPlusNormal0"/>
        <w:spacing w:before="240"/>
        <w:ind w:firstLine="540"/>
        <w:jc w:val="both"/>
      </w:pPr>
      <w:r>
        <w:t>купание детей, не умеющих плавать, проводится отдельно от детей, умеющих плавать. Купание таких детей организует и контролирует руководитель организации;</w:t>
      </w:r>
    </w:p>
    <w:p w14:paraId="343091BF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организации инструкций и приказов для сотрудников о действиях в случаях чрезвычайной ситуации на воде;</w:t>
      </w:r>
    </w:p>
    <w:p w14:paraId="4654094E" w14:textId="77777777" w:rsidR="00FB0BDA" w:rsidRDefault="00000000">
      <w:pPr>
        <w:pStyle w:val="ConsPlusNormal0"/>
        <w:spacing w:before="240"/>
        <w:ind w:firstLine="540"/>
        <w:jc w:val="both"/>
      </w:pPr>
      <w:r>
        <w:t>контроль за правильной организацией и проведением купания детей в организации осуществляют руководители этой организации.</w:t>
      </w:r>
    </w:p>
    <w:p w14:paraId="20F5C2AA" w14:textId="77777777" w:rsidR="00FB0BDA" w:rsidRDefault="00000000">
      <w:pPr>
        <w:pStyle w:val="ConsPlusNormal0"/>
        <w:spacing w:before="240"/>
        <w:ind w:firstLine="540"/>
        <w:jc w:val="both"/>
      </w:pPr>
      <w:r>
        <w:t>33. Перед началом купания детей проводится подготовка пляжа:</w:t>
      </w:r>
    </w:p>
    <w:p w14:paraId="0F39B89F" w14:textId="77777777" w:rsidR="00FB0BDA" w:rsidRDefault="00000000">
      <w:pPr>
        <w:pStyle w:val="ConsPlusNormal0"/>
        <w:spacing w:before="240"/>
        <w:ind w:firstLine="540"/>
        <w:jc w:val="both"/>
      </w:pPr>
      <w:r>
        <w:t>границы участка, отведенного для купания отряда (группы), обозначаются вдоль береговой черты флажками;</w:t>
      </w:r>
    </w:p>
    <w:p w14:paraId="346C5C77" w14:textId="77777777" w:rsidR="00FB0BDA" w:rsidRDefault="00000000">
      <w:pPr>
        <w:pStyle w:val="ConsPlusNormal0"/>
        <w:spacing w:before="240"/>
        <w:ind w:firstLine="540"/>
        <w:jc w:val="both"/>
      </w:pPr>
      <w:r>
        <w:t>на стойках (щитах) развешиваются спасательные круги, "концы Александрова" и другой спасательный инвентарь;</w:t>
      </w:r>
    </w:p>
    <w:p w14:paraId="3C241D9E" w14:textId="77777777" w:rsidR="00FB0BDA" w:rsidRDefault="00000000">
      <w:pPr>
        <w:pStyle w:val="ConsPlusNormal0"/>
        <w:spacing w:before="240"/>
        <w:ind w:firstLine="540"/>
        <w:jc w:val="both"/>
      </w:pPr>
      <w:r>
        <w:t>спасательная лодка со спасателем выходит на внешнюю сторону границы плавания и удерживается в 2 метрах от нее.</w:t>
      </w:r>
    </w:p>
    <w:p w14:paraId="50910ED0" w14:textId="77777777" w:rsidR="00FB0BDA" w:rsidRDefault="00000000">
      <w:pPr>
        <w:pStyle w:val="ConsPlusNormal0"/>
        <w:spacing w:before="240"/>
        <w:ind w:firstLine="540"/>
        <w:jc w:val="both"/>
      </w:pPr>
      <w:r>
        <w:t>34. По окончании подготовки пляжа дети группами выводятся на свои участки купания, инструктируются по правилам поведения на воде, выстраиваются в линейку и складывают перед собой одежду.</w:t>
      </w:r>
    </w:p>
    <w:p w14:paraId="67F22849" w14:textId="77777777" w:rsidR="00FB0BDA" w:rsidRDefault="00000000">
      <w:pPr>
        <w:pStyle w:val="ConsPlusNormal0"/>
        <w:spacing w:before="240"/>
        <w:ind w:firstLine="540"/>
        <w:jc w:val="both"/>
      </w:pPr>
      <w:r>
        <w:t>35. За купающимися детьми должно вестись непрерывное наблюдение дежурными воспитателями и медицинскими работниками.</w:t>
      </w:r>
    </w:p>
    <w:p w14:paraId="500079D8" w14:textId="77777777" w:rsidR="00FB0BDA" w:rsidRDefault="00000000">
      <w:pPr>
        <w:pStyle w:val="ConsPlusNormal0"/>
        <w:spacing w:before="240"/>
        <w:ind w:firstLine="540"/>
        <w:jc w:val="both"/>
      </w:pPr>
      <w:r>
        <w:t>36. Купающимся детям запрещается нырять с перил и мостиков, заплывать за границу плавания.</w:t>
      </w:r>
    </w:p>
    <w:p w14:paraId="3D4F40F1" w14:textId="77777777" w:rsidR="00FB0BDA" w:rsidRDefault="00000000">
      <w:pPr>
        <w:pStyle w:val="ConsPlusNormal0"/>
        <w:spacing w:before="240"/>
        <w:ind w:firstLine="540"/>
        <w:jc w:val="both"/>
      </w:pPr>
      <w:r>
        <w:t>Во время купания детей на участке запрещается:</w:t>
      </w:r>
    </w:p>
    <w:p w14:paraId="247B1F7D" w14:textId="77777777" w:rsidR="00FB0BDA" w:rsidRDefault="00000000">
      <w:pPr>
        <w:pStyle w:val="ConsPlusNormal0"/>
        <w:spacing w:before="240"/>
        <w:ind w:firstLine="540"/>
        <w:jc w:val="both"/>
      </w:pPr>
      <w:r>
        <w:t>купание и нахождение посторонних лиц;</w:t>
      </w:r>
    </w:p>
    <w:p w14:paraId="2273D242" w14:textId="77777777" w:rsidR="00FB0BDA" w:rsidRDefault="00000000">
      <w:pPr>
        <w:pStyle w:val="ConsPlusNormal0"/>
        <w:spacing w:before="240"/>
        <w:ind w:firstLine="540"/>
        <w:jc w:val="both"/>
      </w:pPr>
      <w:r>
        <w:t>катание на лодках и катерах;</w:t>
      </w:r>
    </w:p>
    <w:p w14:paraId="5055EB44" w14:textId="77777777" w:rsidR="00FB0BDA" w:rsidRDefault="00000000">
      <w:pPr>
        <w:pStyle w:val="ConsPlusNormal0"/>
        <w:spacing w:before="240"/>
        <w:ind w:firstLine="540"/>
        <w:jc w:val="both"/>
      </w:pPr>
      <w:r>
        <w:t>игры и спортивные мероприятия.</w:t>
      </w:r>
    </w:p>
    <w:p w14:paraId="0B2F7FE0" w14:textId="77777777" w:rsidR="00FB0BDA" w:rsidRDefault="00000000">
      <w:pPr>
        <w:pStyle w:val="ConsPlusNormal0"/>
        <w:spacing w:before="240"/>
        <w:ind w:firstLine="540"/>
        <w:jc w:val="both"/>
      </w:pPr>
      <w:r>
        <w:t>37. Для проведения уроков по плаванию оборудуется площадка, примыкающая к акватории водного объекта, отведенной для купания,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плаванию средства.</w:t>
      </w:r>
    </w:p>
    <w:p w14:paraId="384964A1" w14:textId="77777777" w:rsidR="00FB0BDA" w:rsidRDefault="00000000">
      <w:pPr>
        <w:pStyle w:val="ConsPlusNormal0"/>
        <w:spacing w:before="240"/>
        <w:ind w:firstLine="540"/>
        <w:jc w:val="both"/>
      </w:pPr>
      <w:r>
        <w:t>38. Перед началом купального сезона дважды с интервалом в неделю проводят исследования воды по санитарно-химическим и микробиологическим показателям, которые должны отвечать требованиям санитарных норм и правил.</w:t>
      </w:r>
    </w:p>
    <w:p w14:paraId="72A64D6D" w14:textId="77777777" w:rsidR="00FB0BDA" w:rsidRDefault="00000000">
      <w:pPr>
        <w:pStyle w:val="ConsPlusNormal0"/>
        <w:spacing w:before="240"/>
        <w:ind w:firstLine="540"/>
        <w:jc w:val="both"/>
      </w:pPr>
      <w:r>
        <w:t>В период купального сезона анализ воды проводится не реже 2 раз в месяц (проба отбирается не менее чем в двух точках).</w:t>
      </w:r>
    </w:p>
    <w:p w14:paraId="70F53FBD" w14:textId="77777777" w:rsidR="00FB0BDA" w:rsidRDefault="00000000">
      <w:pPr>
        <w:pStyle w:val="ConsPlusNormal0"/>
        <w:spacing w:before="240"/>
        <w:ind w:firstLine="540"/>
        <w:jc w:val="both"/>
      </w:pPr>
      <w:r>
        <w:t>39. Разрешение на использование водного объекта в целях купания допускается при наличии санитарно-эпидемиологического заключения и акта технического освидетельствования.</w:t>
      </w:r>
    </w:p>
    <w:p w14:paraId="0B9B1A4B" w14:textId="77777777" w:rsidR="00FB0BDA" w:rsidRDefault="00000000">
      <w:pPr>
        <w:pStyle w:val="ConsPlusNormal0"/>
        <w:spacing w:before="240"/>
        <w:ind w:firstLine="540"/>
        <w:jc w:val="both"/>
      </w:pPr>
      <w:r>
        <w:t>40. При отсутствии естественных водоемов рекомендуется устройство искусственных бассейнов в соответствии с гигиеническими требованиями к устройству, эксплуатации и качеству воды плавательных бассейнов.</w:t>
      </w:r>
    </w:p>
    <w:p w14:paraId="584C609F" w14:textId="77777777" w:rsidR="00FB0BDA" w:rsidRDefault="00000000">
      <w:pPr>
        <w:pStyle w:val="ConsPlusNormal0"/>
        <w:spacing w:before="240"/>
        <w:ind w:firstLine="540"/>
        <w:jc w:val="both"/>
      </w:pPr>
      <w:r>
        <w:t>41. В целях предупреждения инфекционных заболеваний, передаваемых через воду, и обеспечения качества воды необходимо соблюдать режим эксплуатации плавательных бассейнов.</w:t>
      </w:r>
    </w:p>
    <w:p w14:paraId="0523A881" w14:textId="77777777" w:rsidR="00FB0BDA" w:rsidRDefault="00000000">
      <w:pPr>
        <w:pStyle w:val="ConsPlusNormal0"/>
        <w:spacing w:before="240"/>
        <w:ind w:firstLine="540"/>
        <w:jc w:val="both"/>
      </w:pPr>
      <w:r>
        <w:t>Показатели качества воды в бассейне должны соответствовать гигиеническим требованиям санитарных правил.</w:t>
      </w:r>
    </w:p>
    <w:p w14:paraId="44041030" w14:textId="77777777" w:rsidR="00FB0BDA" w:rsidRDefault="00000000">
      <w:pPr>
        <w:pStyle w:val="ConsPlusNormal0"/>
        <w:spacing w:before="240"/>
        <w:ind w:firstLine="540"/>
        <w:jc w:val="both"/>
      </w:pPr>
      <w:r>
        <w:t>Для обеззараживания воды в плавательных бассейнах используют средства, разрешенные для использования.</w:t>
      </w:r>
    </w:p>
    <w:p w14:paraId="6AEDEB89" w14:textId="77777777" w:rsidR="00FB0BDA" w:rsidRDefault="00FB0BDA">
      <w:pPr>
        <w:pStyle w:val="ConsPlusNormal0"/>
        <w:jc w:val="both"/>
      </w:pPr>
    </w:p>
    <w:p w14:paraId="4471C867" w14:textId="77777777" w:rsidR="00FB0BDA" w:rsidRDefault="00000000">
      <w:pPr>
        <w:pStyle w:val="ConsPlusNormal0"/>
        <w:jc w:val="center"/>
        <w:outlineLvl w:val="1"/>
      </w:pPr>
      <w:r>
        <w:t>VIII. Основные требования по обеспечению безопасности детей</w:t>
      </w:r>
    </w:p>
    <w:p w14:paraId="5C21E4F8" w14:textId="77777777" w:rsidR="00FB0BDA" w:rsidRDefault="00000000">
      <w:pPr>
        <w:pStyle w:val="ConsPlusNormal0"/>
        <w:jc w:val="center"/>
      </w:pPr>
      <w:r>
        <w:t>при организации питания</w:t>
      </w:r>
    </w:p>
    <w:p w14:paraId="1B59D7DC" w14:textId="77777777" w:rsidR="00FB0BDA" w:rsidRDefault="00FB0BDA">
      <w:pPr>
        <w:pStyle w:val="ConsPlusNormal0"/>
        <w:jc w:val="both"/>
      </w:pPr>
    </w:p>
    <w:p w14:paraId="60BADDA0" w14:textId="77777777" w:rsidR="00FB0BDA" w:rsidRDefault="00000000">
      <w:pPr>
        <w:pStyle w:val="ConsPlusNormal0"/>
        <w:ind w:firstLine="540"/>
        <w:jc w:val="both"/>
      </w:pPr>
      <w:r>
        <w:t>42. К основным требованиям по обеспечению безопасности детей при организации питания относятся:</w:t>
      </w:r>
    </w:p>
    <w:p w14:paraId="7BD520A2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 пищеблоке необходимого набора помещений в соответствии с санитарным законодательством;</w:t>
      </w:r>
    </w:p>
    <w:p w14:paraId="3A51DB11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соответствии с санитарным законодательством необходимого технологического, холодильного оборудования, инвентаря, посуды;</w:t>
      </w:r>
    </w:p>
    <w:p w14:paraId="714DEA86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в столовой раковин для мытья рук, умывальников (при отсутствии электрополотенец дети должны быть обеспечены индивидуальными полотенцами или полотенцами разового использования);</w:t>
      </w:r>
    </w:p>
    <w:p w14:paraId="552AFE3B" w14:textId="77777777" w:rsidR="00FB0BDA" w:rsidRDefault="00000000">
      <w:pPr>
        <w:pStyle w:val="ConsPlusNormal0"/>
        <w:spacing w:before="240"/>
        <w:ind w:firstLine="540"/>
        <w:jc w:val="both"/>
      </w:pPr>
      <w:r>
        <w:t>утвержденное 10-дневное цикличное меню с технологическими картами;</w:t>
      </w:r>
    </w:p>
    <w:p w14:paraId="6D67F878" w14:textId="77777777" w:rsidR="00FB0BDA" w:rsidRDefault="00000000">
      <w:pPr>
        <w:pStyle w:val="ConsPlusNormal0"/>
        <w:spacing w:before="240"/>
        <w:ind w:firstLine="540"/>
        <w:jc w:val="both"/>
      </w:pPr>
      <w:r>
        <w:t>ежедневная суточная проба готовой пищи и обеспечение ее хранения в течение 48 часов в специальном холодильнике или специально отведенном месте в холодильнике при температуре от +2 до +6 °C;</w:t>
      </w:r>
    </w:p>
    <w:p w14:paraId="48B40808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журнала ежедневного осмотра медработником сотрудников пищеблока на наличие гнойничковых заболеваний и катаральных явлений;</w:t>
      </w:r>
    </w:p>
    <w:p w14:paraId="3DA4FF3C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 пищеблоке памяток о соблюдении правил мытья и обработки посуды, инвентаря, оборудования, помещений пищеблока (пункта питания);</w:t>
      </w:r>
    </w:p>
    <w:p w14:paraId="7DE082F3" w14:textId="77777777" w:rsidR="00FB0BDA" w:rsidRDefault="00000000">
      <w:pPr>
        <w:pStyle w:val="ConsPlusNormal0"/>
        <w:spacing w:before="240"/>
        <w:ind w:firstLine="540"/>
        <w:jc w:val="both"/>
      </w:pPr>
      <w:r>
        <w:t>маркировка и специально отведенные места для хранения уборочного инвентаря;</w:t>
      </w:r>
    </w:p>
    <w:p w14:paraId="290CA289" w14:textId="77777777" w:rsidR="00FB0BDA" w:rsidRDefault="00000000">
      <w:pPr>
        <w:pStyle w:val="ConsPlusNormal0"/>
        <w:spacing w:before="240"/>
        <w:ind w:firstLine="540"/>
        <w:jc w:val="both"/>
      </w:pPr>
      <w:r>
        <w:t>индивидуальные шкафы у работников пищеблока для хранения личной и рабочей одежды, расположенные в комнате для персонала;</w:t>
      </w:r>
    </w:p>
    <w:p w14:paraId="64C417CA" w14:textId="77777777" w:rsidR="00FB0BDA" w:rsidRDefault="00000000">
      <w:pPr>
        <w:pStyle w:val="ConsPlusNormal0"/>
        <w:spacing w:before="240"/>
        <w:ind w:firstLine="540"/>
        <w:jc w:val="both"/>
      </w:pPr>
      <w:r>
        <w:t>постоянный контроль за качеством поступающих продуктов, сроком их реализации и условиями хранения готовых блюд и кулинарных изделий, в том числе посредством организации производственного контроля с проведением лабораторных исследований готовых блюд и кулинарных изделий по микробиологическим показателям безопасности;</w:t>
      </w:r>
    </w:p>
    <w:p w14:paraId="51D19F29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и своевременное заполнение необходимой регистрационной документации на пищеблоке;</w:t>
      </w:r>
    </w:p>
    <w:p w14:paraId="71D3CE9E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на поступающие продукты документов, удостоверяющих их качество и безопасность, с указанием даты выработки, сроков и условий хранения продукции;</w:t>
      </w:r>
    </w:p>
    <w:p w14:paraId="65AA84B9" w14:textId="77777777" w:rsidR="00FB0BDA" w:rsidRDefault="00000000">
      <w:pPr>
        <w:pStyle w:val="ConsPlusNormal0"/>
        <w:spacing w:before="240"/>
        <w:ind w:firstLine="540"/>
        <w:jc w:val="both"/>
      </w:pPr>
      <w:r>
        <w:t>маркированная тара для транспортировки продуктов;</w:t>
      </w:r>
    </w:p>
    <w:p w14:paraId="59B29AD3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у сотрудников пищеблока должностных инструкций;</w:t>
      </w:r>
    </w:p>
    <w:p w14:paraId="33EA86E4" w14:textId="77777777" w:rsidR="00FB0BDA" w:rsidRDefault="00000000">
      <w:pPr>
        <w:pStyle w:val="ConsPlusNormal0"/>
        <w:spacing w:before="240"/>
        <w:ind w:firstLine="540"/>
        <w:jc w:val="both"/>
      </w:pPr>
      <w:r>
        <w:t>транспортирование сырья, пищевых продуктов должно осуществляться специальным, чистым специализированным транспортом, на который имеется санитарный паспорт, с соблюдением условий транспортировки, предусмотренных изготовителем (в том числе температурного режима), товарного соседства;</w:t>
      </w:r>
    </w:p>
    <w:p w14:paraId="4745A46E" w14:textId="77777777" w:rsidR="00FB0BDA" w:rsidRDefault="00000000">
      <w:pPr>
        <w:pStyle w:val="ConsPlusNormal0"/>
        <w:spacing w:before="240"/>
        <w:ind w:firstLine="540"/>
        <w:jc w:val="both"/>
      </w:pPr>
      <w:r>
        <w:t>организация питьевого режима детей и персонала и обеспечение их питьевой водой надлежащего качества;</w:t>
      </w:r>
    </w:p>
    <w:p w14:paraId="55C1F45D" w14:textId="77777777" w:rsidR="00FB0BDA" w:rsidRDefault="00000000">
      <w:pPr>
        <w:pStyle w:val="ConsPlusNormal0"/>
        <w:spacing w:before="240"/>
        <w:ind w:firstLine="540"/>
        <w:jc w:val="both"/>
      </w:pPr>
      <w:r>
        <w:t>проведение идентификации поступающего продовольственного сырья и пищевых продуктов;</w:t>
      </w:r>
    </w:p>
    <w:p w14:paraId="0CC87CEA" w14:textId="77777777" w:rsidR="00FB0BDA" w:rsidRDefault="00000000">
      <w:pPr>
        <w:pStyle w:val="ConsPlusNormal0"/>
        <w:spacing w:before="240"/>
        <w:ind w:firstLine="540"/>
        <w:jc w:val="both"/>
      </w:pPr>
      <w:r>
        <w:t>исключение поставок, использования продуктов и приготовления блюд, способных оказывать раздражающее действие на слизистую оболочку органов пищеварения детей, а также продуктов, запрещенных к использованию и приготовлению в организации;</w:t>
      </w:r>
    </w:p>
    <w:p w14:paraId="026CCA6B" w14:textId="77777777" w:rsidR="00FB0BDA" w:rsidRDefault="00000000">
      <w:pPr>
        <w:pStyle w:val="ConsPlusNormal0"/>
        <w:spacing w:before="240"/>
        <w:ind w:firstLine="540"/>
        <w:jc w:val="both"/>
      </w:pPr>
      <w:r>
        <w:t>соблюдение режима питания (кратность приема пищи, распределение калорийности по приемам пищи, интервалы между приемами пищи);</w:t>
      </w:r>
    </w:p>
    <w:p w14:paraId="229E2132" w14:textId="77777777" w:rsidR="00FB0BDA" w:rsidRDefault="00000000">
      <w:pPr>
        <w:pStyle w:val="ConsPlusNormal0"/>
        <w:spacing w:before="240"/>
        <w:ind w:firstLine="540"/>
        <w:jc w:val="both"/>
      </w:pPr>
      <w:r>
        <w:t>исключение организации розничной торговли продовольственными товарами на территории летних оздоровительных учреждений, получения детьми продуктов от родителей;</w:t>
      </w:r>
    </w:p>
    <w:p w14:paraId="276C4918" w14:textId="77777777" w:rsidR="00FB0BDA" w:rsidRDefault="00000000">
      <w:pPr>
        <w:pStyle w:val="ConsPlusNormal0"/>
        <w:spacing w:before="240"/>
        <w:ind w:firstLine="540"/>
        <w:jc w:val="both"/>
      </w:pPr>
      <w:r>
        <w:t>неукоснительное соблюдение технологической (кулинарной) обработки продуктов, обеспечивающей высокие вкусовые качества, безопасность кулинарной продукции, сохранность пищевой ценности всех продуктов, диетическая направленность продуктов;</w:t>
      </w:r>
    </w:p>
    <w:p w14:paraId="003CE49B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запаса моющих и дезинфицирующих средств, предназначенных для мытья посуды, оборудования, инвентаря, помещений пищеблока (пункта питания);</w:t>
      </w:r>
    </w:p>
    <w:p w14:paraId="3B1ABB57" w14:textId="77777777" w:rsidR="00FB0BDA" w:rsidRDefault="00000000">
      <w:pPr>
        <w:pStyle w:val="ConsPlusNormal0"/>
        <w:spacing w:before="240"/>
        <w:ind w:firstLine="540"/>
        <w:jc w:val="both"/>
      </w:pPr>
      <w:r>
        <w:t>своевременное удаление пищевых отходов.</w:t>
      </w:r>
    </w:p>
    <w:p w14:paraId="0B91D8D2" w14:textId="77777777" w:rsidR="00FB0BDA" w:rsidRDefault="00FB0BDA">
      <w:pPr>
        <w:pStyle w:val="ConsPlusNormal0"/>
        <w:jc w:val="both"/>
      </w:pPr>
    </w:p>
    <w:p w14:paraId="7537947A" w14:textId="77777777" w:rsidR="00FB0BDA" w:rsidRDefault="00000000">
      <w:pPr>
        <w:pStyle w:val="ConsPlusNormal0"/>
        <w:jc w:val="center"/>
        <w:outlineLvl w:val="1"/>
      </w:pPr>
      <w:r>
        <w:t>IX. Основные требования по организации мероприятий</w:t>
      </w:r>
    </w:p>
    <w:p w14:paraId="70480241" w14:textId="77777777" w:rsidR="00FB0BDA" w:rsidRDefault="00000000">
      <w:pPr>
        <w:pStyle w:val="ConsPlusNormal0"/>
        <w:jc w:val="center"/>
      </w:pPr>
      <w:r>
        <w:t>по предупреждению травматизма и несчастных случаев с детьми</w:t>
      </w:r>
    </w:p>
    <w:p w14:paraId="158B7439" w14:textId="77777777" w:rsidR="00FB0BDA" w:rsidRDefault="00000000">
      <w:pPr>
        <w:pStyle w:val="ConsPlusNormal0"/>
        <w:jc w:val="center"/>
      </w:pPr>
      <w:r>
        <w:t>во время пребывания в организации</w:t>
      </w:r>
    </w:p>
    <w:p w14:paraId="21F664E2" w14:textId="77777777" w:rsidR="00FB0BDA" w:rsidRDefault="00FB0BDA">
      <w:pPr>
        <w:pStyle w:val="ConsPlusNormal0"/>
        <w:jc w:val="both"/>
      </w:pPr>
    </w:p>
    <w:p w14:paraId="0488F218" w14:textId="77777777" w:rsidR="00FB0BDA" w:rsidRDefault="00000000">
      <w:pPr>
        <w:pStyle w:val="ConsPlusNormal0"/>
        <w:ind w:firstLine="540"/>
        <w:jc w:val="both"/>
      </w:pPr>
      <w:r>
        <w:t>43. К основным требованиям по организации мероприятий по предупреждению травматизма и несчастных случаев с детьми во время пребывания в организации относятся:</w:t>
      </w:r>
    </w:p>
    <w:p w14:paraId="14BC3AD8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инструктажей по всем видам деятельности сотрудников и детей, соблюдению распорядка дня и установленных правил санитарной гигиены, техники безопасности, пребыванию детей у водоемов и в лесу, по порядку эвакуации детей на случай пожара и стихийных бедствий;</w:t>
      </w:r>
    </w:p>
    <w:p w14:paraId="142A25D2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приказа о запрете пребывания и проживания посторонних лиц на территории организации;</w:t>
      </w:r>
    </w:p>
    <w:p w14:paraId="2FF9A95B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 отправке группы детей в экскурсионную или туристическую поездку, в экспедицию питания, снаряжения, инструментов, сигнальных средств в соответствии с условиями районов, маршрутом и местом дислокации в соответствии с законодательством Российской Федерации и Московской области;</w:t>
      </w:r>
    </w:p>
    <w:p w14:paraId="17E2C727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инструкции о незамедлительной передаче информации о чрезвычайной ситуации согласно утвержденным регламентам.</w:t>
      </w:r>
    </w:p>
    <w:p w14:paraId="71FED465" w14:textId="77777777" w:rsidR="00FB0BDA" w:rsidRDefault="00FB0BDA">
      <w:pPr>
        <w:pStyle w:val="ConsPlusNormal0"/>
        <w:jc w:val="both"/>
      </w:pPr>
    </w:p>
    <w:p w14:paraId="58270D7E" w14:textId="77777777" w:rsidR="00FB0BDA" w:rsidRDefault="00000000">
      <w:pPr>
        <w:pStyle w:val="ConsPlusNormal0"/>
        <w:jc w:val="center"/>
        <w:outlineLvl w:val="1"/>
      </w:pPr>
      <w:r>
        <w:t>X. Основные требования по обеспечению безопасности детей</w:t>
      </w:r>
    </w:p>
    <w:p w14:paraId="6D3D7CB4" w14:textId="77777777" w:rsidR="00FB0BDA" w:rsidRDefault="00000000">
      <w:pPr>
        <w:pStyle w:val="ConsPlusNormal0"/>
        <w:jc w:val="center"/>
      </w:pPr>
      <w:r>
        <w:t>во время их транспортировки к местам отдыха и обратно</w:t>
      </w:r>
    </w:p>
    <w:p w14:paraId="6AE5EEBD" w14:textId="77777777" w:rsidR="00FB0BDA" w:rsidRDefault="00FB0BDA">
      <w:pPr>
        <w:pStyle w:val="ConsPlusNormal0"/>
        <w:jc w:val="both"/>
      </w:pPr>
    </w:p>
    <w:p w14:paraId="1204B17D" w14:textId="77777777" w:rsidR="00FB0BDA" w:rsidRDefault="00000000">
      <w:pPr>
        <w:pStyle w:val="ConsPlusNormal0"/>
        <w:ind w:firstLine="540"/>
        <w:jc w:val="both"/>
      </w:pPr>
      <w:r>
        <w:t xml:space="preserve">44. В соответствии с </w:t>
      </w:r>
      <w:hyperlink r:id="rId57" w:tooltip="Приказ МВД России от 31.08.2007 N 767 (ред. от 30.12.2016) &quot;Вопросы организации сопровождения транспортных средств патрульными автомобилями Госавтоинспекции&quot; (вместе с &quot;Инструкцией по осуществлению сопровождения транспортных средств патрульными автомобилями Го">
        <w:r>
          <w:rPr>
            <w:color w:val="0000FF"/>
          </w:rPr>
          <w:t>пунктом 33</w:t>
        </w:r>
      </w:hyperlink>
      <w:r>
        <w:t xml:space="preserve"> приказа Министерства внутренних дел Российской Федерации от 31.08.2007 N 767 "Вопросы организации сопровождения транспортных средств патрульными автомобилями Госавтоинспекции", </w:t>
      </w:r>
      <w:hyperlink r:id="rId58" w:tooltip="Постановление Правительства РФ от 17.12.2013 N 1177 (ред. от 28.04.2020) &quot;Об утверждении Правил организованной перевозки группы детей автобусами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17.12.2013 N 1177 "Об утверждении Правил организованной перевозки группы детей автобусами" и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 к основным требованиям по обеспечению безопасности детей во время их транспортировки к местам отдыха и обратно относятся:</w:t>
      </w:r>
    </w:p>
    <w:p w14:paraId="5919C061" w14:textId="77777777" w:rsidR="00FB0BDA" w:rsidRDefault="00000000">
      <w:pPr>
        <w:pStyle w:val="ConsPlusNormal0"/>
        <w:spacing w:before="240"/>
        <w:ind w:firstLine="540"/>
        <w:jc w:val="both"/>
      </w:pPr>
      <w:r>
        <w:t xml:space="preserve">наличие транспорта для перевозки детей, соответствующего </w:t>
      </w:r>
      <w:hyperlink r:id="rId59" w:tooltip="&quot;ГОСТ Р 51160-98. Государственный стандарт Российской Федерации. Автобусы для перевозки детей. Технические требования&quot; (принят и введен в действие Постановлением Госстандарта России от 01.04.1998 N 101) (ред. от 29.10.2007) ------------ Утратил силу или отмене">
        <w:r>
          <w:rPr>
            <w:color w:val="0000FF"/>
          </w:rPr>
          <w:t>ГОСТ Р 51160-98</w:t>
        </w:r>
      </w:hyperlink>
      <w:r>
        <w:t xml:space="preserve"> "Автобусы для перевозки детей. Технические требования";</w:t>
      </w:r>
    </w:p>
    <w:p w14:paraId="4BF63D60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приказа о назначении ответственных за жизнь и здоровье детей на время сопровождения групп детей с их ознакомлением под подпись;</w:t>
      </w:r>
    </w:p>
    <w:p w14:paraId="409D7A8B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обязательного медицинского сопровождения организованных групп детей;</w:t>
      </w:r>
    </w:p>
    <w:p w14:paraId="74730B32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журнала регистрации инструктажей водителей и сопровождающих лиц по вопросам обеспечения безопасности детей;</w:t>
      </w:r>
    </w:p>
    <w:p w14:paraId="7C818229" w14:textId="77777777" w:rsidR="00FB0BDA" w:rsidRDefault="00000000">
      <w:pPr>
        <w:pStyle w:val="ConsPlusNormal0"/>
        <w:spacing w:before="240"/>
        <w:ind w:firstLine="540"/>
        <w:jc w:val="both"/>
      </w:pPr>
      <w:r>
        <w:t>наличие у водителя результатов медицинского осмотра, осуществленного перед поездкой, подтверждающих допуск к управлению автобусом;</w:t>
      </w:r>
    </w:p>
    <w:p w14:paraId="0F6B489F" w14:textId="77777777" w:rsidR="00FB0BDA" w:rsidRDefault="00000000">
      <w:pPr>
        <w:pStyle w:val="ConsPlusNormal0"/>
        <w:spacing w:before="240"/>
        <w:ind w:firstLine="540"/>
        <w:jc w:val="both"/>
      </w:pPr>
      <w:r>
        <w:t>при условии, если транспортная колонна состоит из трех и более автобусов, необходимо обеспечение сопровождения колонны патрульными автомобилями Главного управления Министерства внутренних дел России по Московской области;</w:t>
      </w:r>
    </w:p>
    <w:p w14:paraId="21CDBAA1" w14:textId="77777777" w:rsidR="00FB0BDA" w:rsidRDefault="00000000">
      <w:pPr>
        <w:pStyle w:val="ConsPlusNormal0"/>
        <w:spacing w:before="240"/>
        <w:ind w:firstLine="540"/>
        <w:jc w:val="both"/>
      </w:pPr>
      <w:r>
        <w:t>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100 километров.</w:t>
      </w:r>
    </w:p>
    <w:p w14:paraId="6C7D752C" w14:textId="77777777" w:rsidR="00FB0BDA" w:rsidRDefault="00FB0BDA">
      <w:pPr>
        <w:pStyle w:val="ConsPlusNormal0"/>
        <w:jc w:val="both"/>
      </w:pPr>
    </w:p>
    <w:p w14:paraId="24050C27" w14:textId="77777777" w:rsidR="00FB0BDA" w:rsidRDefault="00FB0BDA">
      <w:pPr>
        <w:pStyle w:val="ConsPlusNormal0"/>
        <w:jc w:val="both"/>
      </w:pPr>
    </w:p>
    <w:p w14:paraId="70AFEEAF" w14:textId="77777777" w:rsidR="00FB0BDA" w:rsidRDefault="00FB0BDA">
      <w:pPr>
        <w:pStyle w:val="ConsPlusNormal0"/>
        <w:jc w:val="both"/>
      </w:pPr>
    </w:p>
    <w:p w14:paraId="2864AA75" w14:textId="77777777" w:rsidR="00FB0BDA" w:rsidRDefault="00FB0BDA">
      <w:pPr>
        <w:pStyle w:val="ConsPlusNormal0"/>
        <w:jc w:val="both"/>
      </w:pPr>
    </w:p>
    <w:p w14:paraId="38EC2026" w14:textId="77777777" w:rsidR="00FB0BDA" w:rsidRDefault="00FB0BDA">
      <w:pPr>
        <w:pStyle w:val="ConsPlusNormal0"/>
        <w:jc w:val="both"/>
      </w:pPr>
    </w:p>
    <w:p w14:paraId="559A1CE2" w14:textId="77777777" w:rsidR="00FB0BDA" w:rsidRDefault="00000000">
      <w:pPr>
        <w:pStyle w:val="ConsPlusNormal0"/>
        <w:jc w:val="right"/>
        <w:outlineLvl w:val="1"/>
      </w:pPr>
      <w:r>
        <w:t>Приложение 1</w:t>
      </w:r>
    </w:p>
    <w:p w14:paraId="1452E418" w14:textId="77777777" w:rsidR="00FB0BDA" w:rsidRDefault="00000000">
      <w:pPr>
        <w:pStyle w:val="ConsPlusNormal0"/>
        <w:jc w:val="right"/>
      </w:pPr>
      <w:r>
        <w:t>к Методическим рекомендациям</w:t>
      </w:r>
    </w:p>
    <w:p w14:paraId="4B0525F7" w14:textId="77777777" w:rsidR="00FB0BDA" w:rsidRDefault="00FB0BDA">
      <w:pPr>
        <w:pStyle w:val="ConsPlusNormal0"/>
        <w:jc w:val="both"/>
      </w:pPr>
    </w:p>
    <w:p w14:paraId="1F8E45E1" w14:textId="77777777" w:rsidR="00FB0BDA" w:rsidRDefault="00000000">
      <w:pPr>
        <w:pStyle w:val="ConsPlusNormal0"/>
        <w:jc w:val="center"/>
      </w:pPr>
      <w:bookmarkStart w:id="1" w:name="P395"/>
      <w:bookmarkEnd w:id="1"/>
      <w:r>
        <w:t>ОБЩИЙ СПИСОК</w:t>
      </w:r>
    </w:p>
    <w:p w14:paraId="301B97B7" w14:textId="77777777" w:rsidR="00FB0BDA" w:rsidRDefault="00000000">
      <w:pPr>
        <w:pStyle w:val="ConsPlusNormal0"/>
        <w:jc w:val="center"/>
      </w:pPr>
      <w:r>
        <w:t>сотрудников организации</w:t>
      </w:r>
    </w:p>
    <w:p w14:paraId="2D980C31" w14:textId="77777777" w:rsidR="00FB0BDA" w:rsidRDefault="00FB0BD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964"/>
        <w:gridCol w:w="1361"/>
        <w:gridCol w:w="1247"/>
        <w:gridCol w:w="1304"/>
        <w:gridCol w:w="2041"/>
        <w:gridCol w:w="1474"/>
      </w:tblGrid>
      <w:tr w:rsidR="00FB0BDA" w14:paraId="31438BC0" w14:textId="77777777">
        <w:tc>
          <w:tcPr>
            <w:tcW w:w="624" w:type="dxa"/>
          </w:tcPr>
          <w:p w14:paraId="3D187CEE" w14:textId="77777777" w:rsidR="00FB0BD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964" w:type="dxa"/>
          </w:tcPr>
          <w:p w14:paraId="6F7D9B16" w14:textId="77777777" w:rsidR="00FB0BDA" w:rsidRDefault="00000000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361" w:type="dxa"/>
          </w:tcPr>
          <w:p w14:paraId="40B39906" w14:textId="77777777" w:rsidR="00FB0BDA" w:rsidRDefault="00000000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1247" w:type="dxa"/>
          </w:tcPr>
          <w:p w14:paraId="450242BC" w14:textId="77777777" w:rsidR="00FB0BDA" w:rsidRDefault="00000000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304" w:type="dxa"/>
          </w:tcPr>
          <w:p w14:paraId="02C7120C" w14:textId="77777777" w:rsidR="00FB0BDA" w:rsidRDefault="00000000">
            <w:pPr>
              <w:pStyle w:val="ConsPlusNormal0"/>
              <w:jc w:val="center"/>
            </w:pPr>
            <w:r>
              <w:t>Домашний адрес, тел.</w:t>
            </w:r>
          </w:p>
        </w:tc>
        <w:tc>
          <w:tcPr>
            <w:tcW w:w="2041" w:type="dxa"/>
          </w:tcPr>
          <w:p w14:paraId="2A0C117B" w14:textId="77777777" w:rsidR="00FB0BDA" w:rsidRDefault="00000000">
            <w:pPr>
              <w:pStyle w:val="ConsPlusNormal0"/>
              <w:jc w:val="center"/>
            </w:pPr>
            <w:r>
              <w:t>Прохождение сотрудником вводного инструктажа по охране труда при приеме на работу</w:t>
            </w:r>
          </w:p>
        </w:tc>
        <w:tc>
          <w:tcPr>
            <w:tcW w:w="1474" w:type="dxa"/>
          </w:tcPr>
          <w:p w14:paraId="2C075B3A" w14:textId="77777777" w:rsidR="00FB0BDA" w:rsidRDefault="00000000">
            <w:pPr>
              <w:pStyle w:val="ConsPlusNormal0"/>
              <w:jc w:val="center"/>
            </w:pPr>
            <w:r>
              <w:t>Примечания</w:t>
            </w:r>
          </w:p>
        </w:tc>
      </w:tr>
      <w:tr w:rsidR="00FB0BDA" w14:paraId="3674E051" w14:textId="77777777">
        <w:tc>
          <w:tcPr>
            <w:tcW w:w="624" w:type="dxa"/>
          </w:tcPr>
          <w:p w14:paraId="075509C3" w14:textId="77777777" w:rsidR="00FB0BDA" w:rsidRDefault="00000000">
            <w:pPr>
              <w:pStyle w:val="ConsPlusNormal0"/>
            </w:pPr>
            <w:r>
              <w:t>1</w:t>
            </w:r>
          </w:p>
        </w:tc>
        <w:tc>
          <w:tcPr>
            <w:tcW w:w="964" w:type="dxa"/>
          </w:tcPr>
          <w:p w14:paraId="64643C7A" w14:textId="77777777" w:rsidR="00FB0BDA" w:rsidRDefault="00FB0BDA">
            <w:pPr>
              <w:pStyle w:val="ConsPlusNormal0"/>
            </w:pPr>
          </w:p>
        </w:tc>
        <w:tc>
          <w:tcPr>
            <w:tcW w:w="1361" w:type="dxa"/>
          </w:tcPr>
          <w:p w14:paraId="74710ED3" w14:textId="77777777" w:rsidR="00FB0BDA" w:rsidRDefault="00FB0BDA">
            <w:pPr>
              <w:pStyle w:val="ConsPlusNormal0"/>
            </w:pPr>
          </w:p>
        </w:tc>
        <w:tc>
          <w:tcPr>
            <w:tcW w:w="1247" w:type="dxa"/>
          </w:tcPr>
          <w:p w14:paraId="3052B42E" w14:textId="77777777" w:rsidR="00FB0BDA" w:rsidRDefault="00FB0BDA">
            <w:pPr>
              <w:pStyle w:val="ConsPlusNormal0"/>
            </w:pPr>
          </w:p>
        </w:tc>
        <w:tc>
          <w:tcPr>
            <w:tcW w:w="1304" w:type="dxa"/>
          </w:tcPr>
          <w:p w14:paraId="6FD7288B" w14:textId="77777777" w:rsidR="00FB0BDA" w:rsidRDefault="00FB0BDA">
            <w:pPr>
              <w:pStyle w:val="ConsPlusNormal0"/>
            </w:pPr>
          </w:p>
        </w:tc>
        <w:tc>
          <w:tcPr>
            <w:tcW w:w="2041" w:type="dxa"/>
          </w:tcPr>
          <w:p w14:paraId="2C3B428D" w14:textId="77777777" w:rsidR="00FB0BDA" w:rsidRDefault="00FB0BDA">
            <w:pPr>
              <w:pStyle w:val="ConsPlusNormal0"/>
            </w:pPr>
          </w:p>
        </w:tc>
        <w:tc>
          <w:tcPr>
            <w:tcW w:w="1474" w:type="dxa"/>
          </w:tcPr>
          <w:p w14:paraId="7874DDFB" w14:textId="77777777" w:rsidR="00FB0BDA" w:rsidRDefault="00FB0BDA">
            <w:pPr>
              <w:pStyle w:val="ConsPlusNormal0"/>
            </w:pPr>
          </w:p>
        </w:tc>
      </w:tr>
    </w:tbl>
    <w:p w14:paraId="3CCE6043" w14:textId="77777777" w:rsidR="00FB0BDA" w:rsidRDefault="00FB0BDA">
      <w:pPr>
        <w:pStyle w:val="ConsPlusNormal0"/>
        <w:jc w:val="both"/>
      </w:pPr>
    </w:p>
    <w:p w14:paraId="544FC633" w14:textId="77777777" w:rsidR="00FB0BDA" w:rsidRDefault="00000000">
      <w:pPr>
        <w:pStyle w:val="ConsPlusNonformat0"/>
        <w:jc w:val="both"/>
      </w:pPr>
      <w:r>
        <w:t>Руководитель</w:t>
      </w:r>
    </w:p>
    <w:p w14:paraId="137386E5" w14:textId="77777777" w:rsidR="00FB0BDA" w:rsidRDefault="00000000">
      <w:pPr>
        <w:pStyle w:val="ConsPlusNonformat0"/>
        <w:jc w:val="both"/>
      </w:pPr>
      <w:r>
        <w:t>организации                       _______________ (_______________________)</w:t>
      </w:r>
    </w:p>
    <w:p w14:paraId="520AB60A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7FF675F8" w14:textId="77777777" w:rsidR="00FB0BDA" w:rsidRDefault="00FB0BDA">
      <w:pPr>
        <w:pStyle w:val="ConsPlusNonformat0"/>
        <w:jc w:val="both"/>
      </w:pPr>
    </w:p>
    <w:p w14:paraId="2D18B138" w14:textId="77777777" w:rsidR="00FB0BDA" w:rsidRDefault="00000000">
      <w:pPr>
        <w:pStyle w:val="ConsPlusNonformat0"/>
        <w:jc w:val="both"/>
      </w:pPr>
      <w:r>
        <w:t>Начальник отдела</w:t>
      </w:r>
    </w:p>
    <w:p w14:paraId="27536A37" w14:textId="77777777" w:rsidR="00FB0BDA" w:rsidRDefault="00000000">
      <w:pPr>
        <w:pStyle w:val="ConsPlusNonformat0"/>
        <w:jc w:val="both"/>
      </w:pPr>
      <w:r>
        <w:t>кадров (специалист по кадрам)     _______________ (_______________________)</w:t>
      </w:r>
    </w:p>
    <w:p w14:paraId="461E94A6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1E3987E3" w14:textId="77777777" w:rsidR="00FB0BDA" w:rsidRDefault="00FB0BDA">
      <w:pPr>
        <w:pStyle w:val="ConsPlusNormal0"/>
        <w:jc w:val="both"/>
      </w:pPr>
    </w:p>
    <w:p w14:paraId="201ED24E" w14:textId="77777777" w:rsidR="00FB0BDA" w:rsidRDefault="00FB0BDA">
      <w:pPr>
        <w:pStyle w:val="ConsPlusNormal0"/>
        <w:jc w:val="both"/>
      </w:pPr>
    </w:p>
    <w:p w14:paraId="5976AEB6" w14:textId="77777777" w:rsidR="00FB0BDA" w:rsidRDefault="00FB0BDA">
      <w:pPr>
        <w:pStyle w:val="ConsPlusNormal0"/>
        <w:jc w:val="both"/>
      </w:pPr>
    </w:p>
    <w:p w14:paraId="391954AF" w14:textId="77777777" w:rsidR="00FB0BDA" w:rsidRDefault="00FB0BDA">
      <w:pPr>
        <w:pStyle w:val="ConsPlusNormal0"/>
        <w:jc w:val="both"/>
      </w:pPr>
    </w:p>
    <w:p w14:paraId="1BD28BE0" w14:textId="77777777" w:rsidR="00FB0BDA" w:rsidRDefault="00FB0BDA">
      <w:pPr>
        <w:pStyle w:val="ConsPlusNormal0"/>
        <w:jc w:val="both"/>
      </w:pPr>
    </w:p>
    <w:p w14:paraId="774CE318" w14:textId="77777777" w:rsidR="00FB0BDA" w:rsidRDefault="00000000">
      <w:pPr>
        <w:pStyle w:val="ConsPlusNormal0"/>
        <w:jc w:val="right"/>
        <w:outlineLvl w:val="1"/>
      </w:pPr>
      <w:r>
        <w:t>Приложение 2</w:t>
      </w:r>
    </w:p>
    <w:p w14:paraId="5BB0FDF0" w14:textId="77777777" w:rsidR="00FB0BDA" w:rsidRDefault="00000000">
      <w:pPr>
        <w:pStyle w:val="ConsPlusNormal0"/>
        <w:jc w:val="right"/>
      </w:pPr>
      <w:r>
        <w:t>к Методическим рекомендациям</w:t>
      </w:r>
    </w:p>
    <w:p w14:paraId="300AC185" w14:textId="77777777" w:rsidR="00FB0BDA" w:rsidRDefault="00FB0BDA">
      <w:pPr>
        <w:pStyle w:val="ConsPlusNormal0"/>
        <w:jc w:val="both"/>
      </w:pPr>
    </w:p>
    <w:p w14:paraId="27AEE349" w14:textId="77777777" w:rsidR="00FB0BDA" w:rsidRDefault="00000000">
      <w:pPr>
        <w:pStyle w:val="ConsPlusNormal0"/>
        <w:jc w:val="center"/>
      </w:pPr>
      <w:bookmarkStart w:id="2" w:name="P428"/>
      <w:bookmarkEnd w:id="2"/>
      <w:r>
        <w:t>СПИСОК</w:t>
      </w:r>
    </w:p>
    <w:p w14:paraId="7B52246F" w14:textId="77777777" w:rsidR="00FB0BDA" w:rsidRDefault="00000000">
      <w:pPr>
        <w:pStyle w:val="ConsPlusNormal0"/>
        <w:jc w:val="center"/>
      </w:pPr>
      <w:r>
        <w:t>сотрудников (лиц), ответственных за пожарную безопасность</w:t>
      </w:r>
    </w:p>
    <w:p w14:paraId="194CAA04" w14:textId="77777777" w:rsidR="00FB0BDA" w:rsidRDefault="00FB0BD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835"/>
        <w:gridCol w:w="2891"/>
      </w:tblGrid>
      <w:tr w:rsidR="00FB0BDA" w14:paraId="0ED9254B" w14:textId="77777777">
        <w:tc>
          <w:tcPr>
            <w:tcW w:w="964" w:type="dxa"/>
          </w:tcPr>
          <w:p w14:paraId="2D232050" w14:textId="77777777" w:rsidR="00FB0BD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14:paraId="379B7421" w14:textId="77777777" w:rsidR="00FB0BDA" w:rsidRDefault="00000000">
            <w:pPr>
              <w:pStyle w:val="ConsPlusNormal0"/>
              <w:jc w:val="center"/>
            </w:pPr>
            <w:r>
              <w:t>Ф.И.О.</w:t>
            </w:r>
          </w:p>
        </w:tc>
        <w:tc>
          <w:tcPr>
            <w:tcW w:w="2891" w:type="dxa"/>
          </w:tcPr>
          <w:p w14:paraId="61C2F260" w14:textId="77777777" w:rsidR="00FB0BDA" w:rsidRDefault="00000000">
            <w:pPr>
              <w:pStyle w:val="ConsPlusNormal0"/>
              <w:jc w:val="center"/>
            </w:pPr>
            <w:r>
              <w:t>Контактные данные</w:t>
            </w:r>
          </w:p>
        </w:tc>
      </w:tr>
      <w:tr w:rsidR="00FB0BDA" w14:paraId="7AA08F16" w14:textId="77777777">
        <w:tc>
          <w:tcPr>
            <w:tcW w:w="964" w:type="dxa"/>
          </w:tcPr>
          <w:p w14:paraId="3B786E9C" w14:textId="77777777" w:rsidR="00FB0BDA" w:rsidRDefault="00000000">
            <w:pPr>
              <w:pStyle w:val="ConsPlusNormal0"/>
            </w:pPr>
            <w:r>
              <w:t>1</w:t>
            </w:r>
          </w:p>
        </w:tc>
        <w:tc>
          <w:tcPr>
            <w:tcW w:w="2835" w:type="dxa"/>
          </w:tcPr>
          <w:p w14:paraId="163831A3" w14:textId="77777777" w:rsidR="00FB0BDA" w:rsidRDefault="00FB0BDA">
            <w:pPr>
              <w:pStyle w:val="ConsPlusNormal0"/>
            </w:pPr>
          </w:p>
        </w:tc>
        <w:tc>
          <w:tcPr>
            <w:tcW w:w="2891" w:type="dxa"/>
          </w:tcPr>
          <w:p w14:paraId="04D50153" w14:textId="77777777" w:rsidR="00FB0BDA" w:rsidRDefault="00FB0BDA">
            <w:pPr>
              <w:pStyle w:val="ConsPlusNormal0"/>
            </w:pPr>
          </w:p>
        </w:tc>
      </w:tr>
    </w:tbl>
    <w:p w14:paraId="7C9E3932" w14:textId="77777777" w:rsidR="00FB0BDA" w:rsidRDefault="00FB0BDA">
      <w:pPr>
        <w:pStyle w:val="ConsPlusNormal0"/>
        <w:jc w:val="both"/>
      </w:pPr>
    </w:p>
    <w:p w14:paraId="5D053D41" w14:textId="77777777" w:rsidR="00FB0BDA" w:rsidRDefault="00000000">
      <w:pPr>
        <w:pStyle w:val="ConsPlusNonformat0"/>
        <w:jc w:val="both"/>
      </w:pPr>
      <w:r>
        <w:t>Руководитель</w:t>
      </w:r>
    </w:p>
    <w:p w14:paraId="2D0BDDD3" w14:textId="77777777" w:rsidR="00FB0BDA" w:rsidRDefault="00000000">
      <w:pPr>
        <w:pStyle w:val="ConsPlusNonformat0"/>
        <w:jc w:val="both"/>
      </w:pPr>
      <w:r>
        <w:t>организации                       _______________ (_______________________)</w:t>
      </w:r>
    </w:p>
    <w:p w14:paraId="3B49C11E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17827118" w14:textId="77777777" w:rsidR="00FB0BDA" w:rsidRDefault="00FB0BDA">
      <w:pPr>
        <w:pStyle w:val="ConsPlusNormal0"/>
        <w:jc w:val="both"/>
      </w:pPr>
    </w:p>
    <w:p w14:paraId="02396D5B" w14:textId="77777777" w:rsidR="00FB0BDA" w:rsidRDefault="00FB0BDA">
      <w:pPr>
        <w:pStyle w:val="ConsPlusNormal0"/>
        <w:jc w:val="both"/>
      </w:pPr>
    </w:p>
    <w:p w14:paraId="7024E20B" w14:textId="77777777" w:rsidR="00FB0BDA" w:rsidRDefault="00FB0BDA">
      <w:pPr>
        <w:pStyle w:val="ConsPlusNormal0"/>
        <w:jc w:val="both"/>
      </w:pPr>
    </w:p>
    <w:p w14:paraId="5200C3B9" w14:textId="77777777" w:rsidR="00FB0BDA" w:rsidRDefault="00FB0BDA">
      <w:pPr>
        <w:pStyle w:val="ConsPlusNormal0"/>
        <w:jc w:val="both"/>
      </w:pPr>
    </w:p>
    <w:p w14:paraId="02616734" w14:textId="77777777" w:rsidR="00FB0BDA" w:rsidRDefault="00FB0BDA">
      <w:pPr>
        <w:pStyle w:val="ConsPlusNormal0"/>
        <w:jc w:val="both"/>
      </w:pPr>
    </w:p>
    <w:p w14:paraId="6DC0E4F1" w14:textId="77777777" w:rsidR="00FB0BDA" w:rsidRDefault="00000000">
      <w:pPr>
        <w:pStyle w:val="ConsPlusNormal0"/>
        <w:jc w:val="right"/>
        <w:outlineLvl w:val="1"/>
      </w:pPr>
      <w:r>
        <w:t>Приложение 3</w:t>
      </w:r>
    </w:p>
    <w:p w14:paraId="1C1BF475" w14:textId="77777777" w:rsidR="00FB0BDA" w:rsidRDefault="00000000">
      <w:pPr>
        <w:pStyle w:val="ConsPlusNormal0"/>
        <w:jc w:val="right"/>
      </w:pPr>
      <w:r>
        <w:t>к Методическим рекомендациям</w:t>
      </w:r>
    </w:p>
    <w:p w14:paraId="777DDD21" w14:textId="77777777" w:rsidR="00FB0BDA" w:rsidRDefault="00FB0BDA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B0BDA" w14:paraId="396C51E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36C5" w14:textId="77777777" w:rsidR="00FB0BDA" w:rsidRDefault="00FB0BD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001A" w14:textId="77777777" w:rsidR="00FB0BDA" w:rsidRDefault="00FB0BD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2BCBCC" w14:textId="77777777" w:rsidR="00FB0BDA" w:rsidRDefault="0000000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C362F98" w14:textId="77777777" w:rsidR="00FB0BDA" w:rsidRDefault="00000000">
            <w:pPr>
              <w:pStyle w:val="ConsPlusNormal0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CB5EF" w14:textId="77777777" w:rsidR="00FB0BDA" w:rsidRDefault="00FB0BDA">
            <w:pPr>
              <w:pStyle w:val="ConsPlusNormal0"/>
            </w:pPr>
          </w:p>
        </w:tc>
      </w:tr>
    </w:tbl>
    <w:p w14:paraId="0B8E56EC" w14:textId="77777777" w:rsidR="00FB0BDA" w:rsidRDefault="00000000">
      <w:pPr>
        <w:pStyle w:val="ConsPlusNormal0"/>
        <w:spacing w:before="300"/>
        <w:jc w:val="center"/>
      </w:pPr>
      <w:bookmarkStart w:id="3" w:name="P451"/>
      <w:bookmarkEnd w:id="3"/>
      <w:r>
        <w:t>ИНФОРМАЦИЯ</w:t>
      </w:r>
    </w:p>
    <w:p w14:paraId="6EA94CF6" w14:textId="77777777" w:rsidR="00FB0BDA" w:rsidRDefault="00000000">
      <w:pPr>
        <w:pStyle w:val="ConsPlusNormal0"/>
        <w:jc w:val="center"/>
      </w:pPr>
      <w:r>
        <w:t>о численности сотрудников, в том числе отвечающих</w:t>
      </w:r>
    </w:p>
    <w:p w14:paraId="6FFA602B" w14:textId="77777777" w:rsidR="00FB0BDA" w:rsidRDefault="00000000">
      <w:pPr>
        <w:pStyle w:val="ConsPlusNormal0"/>
        <w:jc w:val="center"/>
      </w:pPr>
      <w:r>
        <w:t>за пожарную безопасность</w:t>
      </w:r>
    </w:p>
    <w:p w14:paraId="7348338D" w14:textId="77777777" w:rsidR="00FB0BDA" w:rsidRDefault="00FB0BD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5102"/>
        <w:gridCol w:w="1644"/>
      </w:tblGrid>
      <w:tr w:rsidR="00FB0BDA" w14:paraId="3EE9D9FB" w14:textId="77777777">
        <w:tc>
          <w:tcPr>
            <w:tcW w:w="988" w:type="dxa"/>
          </w:tcPr>
          <w:p w14:paraId="33EE91A6" w14:textId="77777777" w:rsidR="00FB0BDA" w:rsidRDefault="00000000">
            <w:pPr>
              <w:pStyle w:val="ConsPlusNormal0"/>
            </w:pPr>
            <w:r>
              <w:t>2.1</w:t>
            </w:r>
          </w:p>
        </w:tc>
        <w:tc>
          <w:tcPr>
            <w:tcW w:w="5102" w:type="dxa"/>
          </w:tcPr>
          <w:p w14:paraId="625656A8" w14:textId="77777777" w:rsidR="00FB0BDA" w:rsidRDefault="00000000">
            <w:pPr>
              <w:pStyle w:val="ConsPlusNormal0"/>
            </w:pPr>
            <w:r>
              <w:t>Общая численность сотрудников организации, из них:</w:t>
            </w:r>
          </w:p>
        </w:tc>
        <w:tc>
          <w:tcPr>
            <w:tcW w:w="1644" w:type="dxa"/>
          </w:tcPr>
          <w:p w14:paraId="25476491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467508E1" w14:textId="77777777">
        <w:tc>
          <w:tcPr>
            <w:tcW w:w="988" w:type="dxa"/>
          </w:tcPr>
          <w:p w14:paraId="2C5C3AB7" w14:textId="77777777" w:rsidR="00FB0BDA" w:rsidRDefault="00000000">
            <w:pPr>
              <w:pStyle w:val="ConsPlusNormal0"/>
            </w:pPr>
            <w:r>
              <w:t>2.1.1</w:t>
            </w:r>
          </w:p>
        </w:tc>
        <w:tc>
          <w:tcPr>
            <w:tcW w:w="5102" w:type="dxa"/>
          </w:tcPr>
          <w:p w14:paraId="694551B9" w14:textId="77777777" w:rsidR="00FB0BDA" w:rsidRDefault="00000000">
            <w:pPr>
              <w:pStyle w:val="ConsPlusNormal0"/>
            </w:pPr>
            <w:r>
              <w:t>Численность педагогических (инженерно-педагогических работников)</w:t>
            </w:r>
          </w:p>
        </w:tc>
        <w:tc>
          <w:tcPr>
            <w:tcW w:w="1644" w:type="dxa"/>
          </w:tcPr>
          <w:p w14:paraId="235D1ED8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36D33AA9" w14:textId="77777777">
        <w:tc>
          <w:tcPr>
            <w:tcW w:w="988" w:type="dxa"/>
          </w:tcPr>
          <w:p w14:paraId="12E2735D" w14:textId="77777777" w:rsidR="00FB0BDA" w:rsidRDefault="00000000">
            <w:pPr>
              <w:pStyle w:val="ConsPlusNormal0"/>
            </w:pPr>
            <w:r>
              <w:t>2.1.2</w:t>
            </w:r>
          </w:p>
        </w:tc>
        <w:tc>
          <w:tcPr>
            <w:tcW w:w="5102" w:type="dxa"/>
          </w:tcPr>
          <w:p w14:paraId="14705F2D" w14:textId="77777777" w:rsidR="00FB0BDA" w:rsidRDefault="00000000">
            <w:pPr>
              <w:pStyle w:val="ConsPlusNormal0"/>
            </w:pPr>
            <w:r>
              <w:t>Численность вспомогательного, технического персонала</w:t>
            </w:r>
          </w:p>
        </w:tc>
        <w:tc>
          <w:tcPr>
            <w:tcW w:w="1644" w:type="dxa"/>
          </w:tcPr>
          <w:p w14:paraId="35FFF127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71F3C1ED" w14:textId="77777777">
        <w:tc>
          <w:tcPr>
            <w:tcW w:w="988" w:type="dxa"/>
          </w:tcPr>
          <w:p w14:paraId="607E48E6" w14:textId="77777777" w:rsidR="00FB0BDA" w:rsidRDefault="00000000">
            <w:pPr>
              <w:pStyle w:val="ConsPlusNormal0"/>
            </w:pPr>
            <w:r>
              <w:t>2.1.3</w:t>
            </w:r>
          </w:p>
        </w:tc>
        <w:tc>
          <w:tcPr>
            <w:tcW w:w="5102" w:type="dxa"/>
          </w:tcPr>
          <w:p w14:paraId="67BF81C9" w14:textId="77777777" w:rsidR="00FB0BDA" w:rsidRDefault="00000000">
            <w:pPr>
              <w:pStyle w:val="ConsPlusNormal0"/>
            </w:pPr>
            <w:r>
              <w:t>Численность сотрудников, подготовленных к действиям в ЧС</w:t>
            </w:r>
          </w:p>
        </w:tc>
        <w:tc>
          <w:tcPr>
            <w:tcW w:w="1644" w:type="dxa"/>
          </w:tcPr>
          <w:p w14:paraId="38E2DAE1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46B50468" w14:textId="77777777">
        <w:tc>
          <w:tcPr>
            <w:tcW w:w="988" w:type="dxa"/>
          </w:tcPr>
          <w:p w14:paraId="2F639949" w14:textId="77777777" w:rsidR="00FB0BDA" w:rsidRDefault="00000000">
            <w:pPr>
              <w:pStyle w:val="ConsPlusNormal0"/>
            </w:pPr>
            <w:r>
              <w:t>2.1.4</w:t>
            </w:r>
          </w:p>
        </w:tc>
        <w:tc>
          <w:tcPr>
            <w:tcW w:w="5102" w:type="dxa"/>
          </w:tcPr>
          <w:p w14:paraId="1AFC467C" w14:textId="77777777" w:rsidR="00FB0BDA" w:rsidRDefault="00000000">
            <w:pPr>
              <w:pStyle w:val="ConsPlusNormal0"/>
            </w:pPr>
            <w:r>
              <w:t>Составляющих нештатные пожарные расчеты</w:t>
            </w:r>
          </w:p>
        </w:tc>
        <w:tc>
          <w:tcPr>
            <w:tcW w:w="1644" w:type="dxa"/>
          </w:tcPr>
          <w:p w14:paraId="5B28C907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17D5E4F4" w14:textId="77777777">
        <w:tc>
          <w:tcPr>
            <w:tcW w:w="988" w:type="dxa"/>
          </w:tcPr>
          <w:p w14:paraId="2976F515" w14:textId="77777777" w:rsidR="00FB0BDA" w:rsidRDefault="00000000">
            <w:pPr>
              <w:pStyle w:val="ConsPlusNormal0"/>
            </w:pPr>
            <w:r>
              <w:t>2.1.5</w:t>
            </w:r>
          </w:p>
        </w:tc>
        <w:tc>
          <w:tcPr>
            <w:tcW w:w="5102" w:type="dxa"/>
          </w:tcPr>
          <w:p w14:paraId="53A4DE4D" w14:textId="77777777" w:rsidR="00FB0BDA" w:rsidRDefault="00000000">
            <w:pPr>
              <w:pStyle w:val="ConsPlusNormal0"/>
            </w:pPr>
            <w:r>
              <w:t>Составляющих группы ГО</w:t>
            </w:r>
          </w:p>
        </w:tc>
        <w:tc>
          <w:tcPr>
            <w:tcW w:w="1644" w:type="dxa"/>
          </w:tcPr>
          <w:p w14:paraId="76F1083C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0BFF9DBD" w14:textId="77777777">
        <w:tc>
          <w:tcPr>
            <w:tcW w:w="988" w:type="dxa"/>
          </w:tcPr>
          <w:p w14:paraId="03BD2190" w14:textId="77777777" w:rsidR="00FB0BDA" w:rsidRDefault="00000000">
            <w:pPr>
              <w:pStyle w:val="ConsPlusNormal0"/>
            </w:pPr>
            <w:r>
              <w:t>2.1.6</w:t>
            </w:r>
          </w:p>
        </w:tc>
        <w:tc>
          <w:tcPr>
            <w:tcW w:w="5102" w:type="dxa"/>
          </w:tcPr>
          <w:p w14:paraId="09BD3847" w14:textId="77777777" w:rsidR="00FB0BDA" w:rsidRDefault="00000000">
            <w:pPr>
              <w:pStyle w:val="ConsPlusNormal0"/>
            </w:pPr>
            <w:r>
              <w:t>Отвечающих за исправную работу технических средств обеспечения безопасности</w:t>
            </w:r>
          </w:p>
        </w:tc>
        <w:tc>
          <w:tcPr>
            <w:tcW w:w="1644" w:type="dxa"/>
          </w:tcPr>
          <w:p w14:paraId="3B24C0A7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519B862D" w14:textId="77777777">
        <w:tc>
          <w:tcPr>
            <w:tcW w:w="988" w:type="dxa"/>
          </w:tcPr>
          <w:p w14:paraId="685311AE" w14:textId="77777777" w:rsidR="00FB0BDA" w:rsidRDefault="00000000">
            <w:pPr>
              <w:pStyle w:val="ConsPlusNormal0"/>
            </w:pPr>
            <w:r>
              <w:t>2.1.7</w:t>
            </w:r>
          </w:p>
        </w:tc>
        <w:tc>
          <w:tcPr>
            <w:tcW w:w="5102" w:type="dxa"/>
          </w:tcPr>
          <w:p w14:paraId="55DA3EFD" w14:textId="77777777" w:rsidR="00FB0BDA" w:rsidRDefault="00000000">
            <w:pPr>
              <w:pStyle w:val="ConsPlusNormal0"/>
            </w:pPr>
            <w:r>
              <w:t>Отвечающих за содержание защитных (защищенных) сооружений (помещений)</w:t>
            </w:r>
          </w:p>
        </w:tc>
        <w:tc>
          <w:tcPr>
            <w:tcW w:w="1644" w:type="dxa"/>
          </w:tcPr>
          <w:p w14:paraId="30AF56A3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2F012FAA" w14:textId="77777777">
        <w:tc>
          <w:tcPr>
            <w:tcW w:w="988" w:type="dxa"/>
          </w:tcPr>
          <w:p w14:paraId="567759D1" w14:textId="77777777" w:rsidR="00FB0BDA" w:rsidRDefault="00000000">
            <w:pPr>
              <w:pStyle w:val="ConsPlusNormal0"/>
            </w:pPr>
            <w:r>
              <w:t>2.1.8</w:t>
            </w:r>
          </w:p>
        </w:tc>
        <w:tc>
          <w:tcPr>
            <w:tcW w:w="5102" w:type="dxa"/>
          </w:tcPr>
          <w:p w14:paraId="3BBD8F3A" w14:textId="77777777" w:rsidR="00FB0BDA" w:rsidRDefault="00000000">
            <w:pPr>
              <w:pStyle w:val="ConsPlusNormal0"/>
            </w:pPr>
            <w:r>
              <w:t>Отвечающих за содержание запасных выходов и маршрутов эвакуации</w:t>
            </w:r>
          </w:p>
        </w:tc>
        <w:tc>
          <w:tcPr>
            <w:tcW w:w="1644" w:type="dxa"/>
          </w:tcPr>
          <w:p w14:paraId="722C77EA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610559AD" w14:textId="77777777">
        <w:tc>
          <w:tcPr>
            <w:tcW w:w="988" w:type="dxa"/>
          </w:tcPr>
          <w:p w14:paraId="5B8E56B6" w14:textId="77777777" w:rsidR="00FB0BDA" w:rsidRDefault="00000000">
            <w:pPr>
              <w:pStyle w:val="ConsPlusNormal0"/>
            </w:pPr>
            <w:r>
              <w:t>2.1.9</w:t>
            </w:r>
          </w:p>
        </w:tc>
        <w:tc>
          <w:tcPr>
            <w:tcW w:w="5102" w:type="dxa"/>
          </w:tcPr>
          <w:p w14:paraId="7EA168AB" w14:textId="77777777" w:rsidR="00FB0BDA" w:rsidRDefault="00000000">
            <w:pPr>
              <w:pStyle w:val="ConsPlusNormal0"/>
            </w:pPr>
            <w:r>
              <w:t>Отвечающих за содержание систем газоснабжения, энергоснабжения</w:t>
            </w:r>
          </w:p>
        </w:tc>
        <w:tc>
          <w:tcPr>
            <w:tcW w:w="1644" w:type="dxa"/>
          </w:tcPr>
          <w:p w14:paraId="11395F2F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796D72A0" w14:textId="77777777">
        <w:tc>
          <w:tcPr>
            <w:tcW w:w="988" w:type="dxa"/>
          </w:tcPr>
          <w:p w14:paraId="254E2641" w14:textId="77777777" w:rsidR="00FB0BDA" w:rsidRDefault="00000000">
            <w:pPr>
              <w:pStyle w:val="ConsPlusNormal0"/>
            </w:pPr>
            <w:r>
              <w:t>2.1.10</w:t>
            </w:r>
          </w:p>
        </w:tc>
        <w:tc>
          <w:tcPr>
            <w:tcW w:w="5102" w:type="dxa"/>
          </w:tcPr>
          <w:p w14:paraId="421E4E60" w14:textId="77777777" w:rsidR="00FB0BDA" w:rsidRDefault="00000000">
            <w:pPr>
              <w:pStyle w:val="ConsPlusNormal0"/>
            </w:pPr>
            <w:r>
              <w:t>Отвечающих за хранение средств защиты</w:t>
            </w:r>
          </w:p>
        </w:tc>
        <w:tc>
          <w:tcPr>
            <w:tcW w:w="1644" w:type="dxa"/>
          </w:tcPr>
          <w:p w14:paraId="1FB18CA6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6388E0DF" w14:textId="77777777">
        <w:tc>
          <w:tcPr>
            <w:tcW w:w="988" w:type="dxa"/>
          </w:tcPr>
          <w:p w14:paraId="76D35869" w14:textId="77777777" w:rsidR="00FB0BDA" w:rsidRDefault="00000000">
            <w:pPr>
              <w:pStyle w:val="ConsPlusNormal0"/>
            </w:pPr>
            <w:r>
              <w:t>2.1.11</w:t>
            </w:r>
          </w:p>
        </w:tc>
        <w:tc>
          <w:tcPr>
            <w:tcW w:w="5102" w:type="dxa"/>
          </w:tcPr>
          <w:p w14:paraId="24F3B0C1" w14:textId="77777777" w:rsidR="00FB0BDA" w:rsidRDefault="00000000">
            <w:pPr>
              <w:pStyle w:val="ConsPlusNormal0"/>
            </w:pPr>
            <w:r>
              <w:t>Отвечающих за оказание медицинской помощи</w:t>
            </w:r>
          </w:p>
        </w:tc>
        <w:tc>
          <w:tcPr>
            <w:tcW w:w="1644" w:type="dxa"/>
          </w:tcPr>
          <w:p w14:paraId="33D0924A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  <w:tr w:rsidR="00FB0BDA" w14:paraId="1CE7306F" w14:textId="77777777">
        <w:tc>
          <w:tcPr>
            <w:tcW w:w="988" w:type="dxa"/>
          </w:tcPr>
          <w:p w14:paraId="1527A980" w14:textId="77777777" w:rsidR="00FB0BDA" w:rsidRDefault="00000000">
            <w:pPr>
              <w:pStyle w:val="ConsPlusNormal0"/>
            </w:pPr>
            <w:r>
              <w:t>2.1.12</w:t>
            </w:r>
          </w:p>
        </w:tc>
        <w:tc>
          <w:tcPr>
            <w:tcW w:w="5102" w:type="dxa"/>
          </w:tcPr>
          <w:p w14:paraId="2D9E48DA" w14:textId="77777777" w:rsidR="00FB0BDA" w:rsidRDefault="00000000">
            <w:pPr>
              <w:pStyle w:val="ConsPlusNormal0"/>
            </w:pPr>
            <w:r>
              <w:t>Отвечающих за эвакуацию обучающихся (воспитанников)</w:t>
            </w:r>
          </w:p>
        </w:tc>
        <w:tc>
          <w:tcPr>
            <w:tcW w:w="1644" w:type="dxa"/>
          </w:tcPr>
          <w:p w14:paraId="2C5D9343" w14:textId="77777777" w:rsidR="00FB0BDA" w:rsidRDefault="00000000">
            <w:pPr>
              <w:pStyle w:val="ConsPlusNormal0"/>
            </w:pPr>
            <w:r>
              <w:t>________ чел.</w:t>
            </w:r>
          </w:p>
        </w:tc>
      </w:tr>
    </w:tbl>
    <w:p w14:paraId="6C39C38D" w14:textId="77777777" w:rsidR="00FB0BDA" w:rsidRDefault="00FB0BDA">
      <w:pPr>
        <w:pStyle w:val="ConsPlusNormal0"/>
        <w:jc w:val="both"/>
      </w:pPr>
    </w:p>
    <w:p w14:paraId="7F0FDF05" w14:textId="77777777" w:rsidR="00FB0BDA" w:rsidRDefault="00000000">
      <w:pPr>
        <w:pStyle w:val="ConsPlusNonformat0"/>
        <w:jc w:val="both"/>
      </w:pPr>
      <w:r>
        <w:t>Руководитель</w:t>
      </w:r>
    </w:p>
    <w:p w14:paraId="1EEBCB1D" w14:textId="77777777" w:rsidR="00FB0BDA" w:rsidRDefault="00000000">
      <w:pPr>
        <w:pStyle w:val="ConsPlusNonformat0"/>
        <w:jc w:val="both"/>
      </w:pPr>
      <w:r>
        <w:t>организации                       _______________ (_______________________)</w:t>
      </w:r>
    </w:p>
    <w:p w14:paraId="56DBDA98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4B5DE8DD" w14:textId="77777777" w:rsidR="00FB0BDA" w:rsidRDefault="00FB0BDA">
      <w:pPr>
        <w:pStyle w:val="ConsPlusNormal0"/>
        <w:jc w:val="both"/>
      </w:pPr>
    </w:p>
    <w:p w14:paraId="6CBB327C" w14:textId="77777777" w:rsidR="00FB0BDA" w:rsidRDefault="00FB0BDA">
      <w:pPr>
        <w:pStyle w:val="ConsPlusNormal0"/>
        <w:jc w:val="both"/>
      </w:pPr>
    </w:p>
    <w:p w14:paraId="648CB4D5" w14:textId="77777777" w:rsidR="00FB0BDA" w:rsidRDefault="00FB0BDA">
      <w:pPr>
        <w:pStyle w:val="ConsPlusNormal0"/>
        <w:jc w:val="both"/>
      </w:pPr>
    </w:p>
    <w:p w14:paraId="05023DE7" w14:textId="77777777" w:rsidR="00FB0BDA" w:rsidRDefault="00FB0BDA">
      <w:pPr>
        <w:pStyle w:val="ConsPlusNormal0"/>
        <w:jc w:val="both"/>
      </w:pPr>
    </w:p>
    <w:p w14:paraId="420D7752" w14:textId="77777777" w:rsidR="00FB0BDA" w:rsidRDefault="00FB0BDA">
      <w:pPr>
        <w:pStyle w:val="ConsPlusNormal0"/>
        <w:jc w:val="both"/>
      </w:pPr>
    </w:p>
    <w:p w14:paraId="19A76BAB" w14:textId="77777777" w:rsidR="00FB0BDA" w:rsidRDefault="00000000">
      <w:pPr>
        <w:pStyle w:val="ConsPlusNormal0"/>
        <w:jc w:val="right"/>
        <w:outlineLvl w:val="1"/>
      </w:pPr>
      <w:r>
        <w:t>Приложение 4</w:t>
      </w:r>
    </w:p>
    <w:p w14:paraId="46DA41A8" w14:textId="77777777" w:rsidR="00FB0BDA" w:rsidRDefault="00000000">
      <w:pPr>
        <w:pStyle w:val="ConsPlusNormal0"/>
        <w:jc w:val="right"/>
      </w:pPr>
      <w:r>
        <w:t>к Методическим рекомендациям</w:t>
      </w:r>
    </w:p>
    <w:p w14:paraId="3E15AF43" w14:textId="77777777" w:rsidR="00FB0BDA" w:rsidRDefault="00FB0BDA">
      <w:pPr>
        <w:pStyle w:val="ConsPlusNormal0"/>
        <w:jc w:val="both"/>
      </w:pPr>
    </w:p>
    <w:p w14:paraId="60F16006" w14:textId="77777777" w:rsidR="00FB0BDA" w:rsidRDefault="00000000">
      <w:pPr>
        <w:pStyle w:val="ConsPlusNormal0"/>
        <w:jc w:val="center"/>
      </w:pPr>
      <w:bookmarkStart w:id="4" w:name="P506"/>
      <w:bookmarkEnd w:id="4"/>
      <w:r>
        <w:t>СПИСОК</w:t>
      </w:r>
    </w:p>
    <w:p w14:paraId="26FDB959" w14:textId="77777777" w:rsidR="00FB0BDA" w:rsidRDefault="00000000">
      <w:pPr>
        <w:pStyle w:val="ConsPlusNormal0"/>
        <w:jc w:val="center"/>
      </w:pPr>
      <w:r>
        <w:t>детей, находящихся в организации</w:t>
      </w:r>
    </w:p>
    <w:p w14:paraId="6EBC45C6" w14:textId="77777777" w:rsidR="00FB0BDA" w:rsidRDefault="00FB0BDA">
      <w:pPr>
        <w:pStyle w:val="ConsPlusNormal0"/>
        <w:jc w:val="both"/>
      </w:pPr>
    </w:p>
    <w:p w14:paraId="47CDB0D8" w14:textId="77777777" w:rsidR="00FB0BDA" w:rsidRDefault="00FB0BDA">
      <w:pPr>
        <w:pStyle w:val="ConsPlusNormal0"/>
        <w:sectPr w:rsidR="00FB0BDA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361"/>
        <w:gridCol w:w="1757"/>
        <w:gridCol w:w="1304"/>
        <w:gridCol w:w="1701"/>
        <w:gridCol w:w="1361"/>
        <w:gridCol w:w="1417"/>
        <w:gridCol w:w="2268"/>
      </w:tblGrid>
      <w:tr w:rsidR="00FB0BDA" w14:paraId="1163C61C" w14:textId="77777777">
        <w:tc>
          <w:tcPr>
            <w:tcW w:w="624" w:type="dxa"/>
          </w:tcPr>
          <w:p w14:paraId="3906284F" w14:textId="77777777" w:rsidR="00FB0BD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14:paraId="3C45305F" w14:textId="77777777" w:rsidR="00FB0BDA" w:rsidRDefault="00000000">
            <w:pPr>
              <w:pStyle w:val="ConsPlusNormal0"/>
              <w:jc w:val="center"/>
            </w:pPr>
            <w:r>
              <w:t>ФИО ребенка</w:t>
            </w:r>
          </w:p>
        </w:tc>
        <w:tc>
          <w:tcPr>
            <w:tcW w:w="1757" w:type="dxa"/>
          </w:tcPr>
          <w:p w14:paraId="455D85E7" w14:textId="77777777" w:rsidR="00FB0BDA" w:rsidRDefault="00000000">
            <w:pPr>
              <w:pStyle w:val="ConsPlusNormal0"/>
              <w:jc w:val="center"/>
            </w:pPr>
            <w:r>
              <w:t>Паспортные данные или данные свидетельства о рождении</w:t>
            </w:r>
          </w:p>
        </w:tc>
        <w:tc>
          <w:tcPr>
            <w:tcW w:w="1304" w:type="dxa"/>
          </w:tcPr>
          <w:p w14:paraId="2FE6BD25" w14:textId="77777777" w:rsidR="00FB0BDA" w:rsidRDefault="00000000">
            <w:pPr>
              <w:pStyle w:val="ConsPlusNormal0"/>
              <w:jc w:val="center"/>
            </w:pPr>
            <w:r>
              <w:t>Дата рождения ребенка</w:t>
            </w:r>
          </w:p>
        </w:tc>
        <w:tc>
          <w:tcPr>
            <w:tcW w:w="1701" w:type="dxa"/>
          </w:tcPr>
          <w:p w14:paraId="41F30032" w14:textId="77777777" w:rsidR="00FB0BDA" w:rsidRDefault="00000000">
            <w:pPr>
              <w:pStyle w:val="ConsPlusNormal0"/>
              <w:jc w:val="center"/>
            </w:pPr>
            <w:r>
              <w:t>Адрес фактического проживания</w:t>
            </w:r>
          </w:p>
        </w:tc>
        <w:tc>
          <w:tcPr>
            <w:tcW w:w="1361" w:type="dxa"/>
          </w:tcPr>
          <w:p w14:paraId="225B4A25" w14:textId="77777777" w:rsidR="00FB0BDA" w:rsidRDefault="00000000">
            <w:pPr>
              <w:pStyle w:val="ConsPlusNormal0"/>
              <w:jc w:val="center"/>
            </w:pPr>
            <w:r>
              <w:t>ФИО родителей</w:t>
            </w:r>
          </w:p>
        </w:tc>
        <w:tc>
          <w:tcPr>
            <w:tcW w:w="1417" w:type="dxa"/>
          </w:tcPr>
          <w:p w14:paraId="233827F6" w14:textId="77777777" w:rsidR="00FB0BDA" w:rsidRDefault="00000000">
            <w:pPr>
              <w:pStyle w:val="ConsPlusNormal0"/>
              <w:jc w:val="center"/>
            </w:pPr>
            <w:r>
              <w:t>Место работы родителей</w:t>
            </w:r>
          </w:p>
        </w:tc>
        <w:tc>
          <w:tcPr>
            <w:tcW w:w="2268" w:type="dxa"/>
          </w:tcPr>
          <w:p w14:paraId="3C61DCE3" w14:textId="77777777" w:rsidR="00FB0BDA" w:rsidRDefault="00000000">
            <w:pPr>
              <w:pStyle w:val="ConsPlusNormal0"/>
              <w:jc w:val="center"/>
            </w:pPr>
            <w:r>
              <w:t>Контактный телефон родителей (домашний, рабочий, сотовый); родственников (домашний, рабочий, сотовый) (необходимо указать не менее 3 телефонов)</w:t>
            </w:r>
          </w:p>
        </w:tc>
      </w:tr>
      <w:tr w:rsidR="00FB0BDA" w14:paraId="565D38FC" w14:textId="77777777">
        <w:tc>
          <w:tcPr>
            <w:tcW w:w="624" w:type="dxa"/>
          </w:tcPr>
          <w:p w14:paraId="3BB3EB40" w14:textId="77777777" w:rsidR="00FB0BDA" w:rsidRDefault="00000000">
            <w:pPr>
              <w:pStyle w:val="ConsPlusNormal0"/>
            </w:pPr>
            <w:r>
              <w:t>1</w:t>
            </w:r>
          </w:p>
        </w:tc>
        <w:tc>
          <w:tcPr>
            <w:tcW w:w="1361" w:type="dxa"/>
          </w:tcPr>
          <w:p w14:paraId="0054D03E" w14:textId="77777777" w:rsidR="00FB0BDA" w:rsidRDefault="00FB0BDA">
            <w:pPr>
              <w:pStyle w:val="ConsPlusNormal0"/>
            </w:pPr>
          </w:p>
        </w:tc>
        <w:tc>
          <w:tcPr>
            <w:tcW w:w="1757" w:type="dxa"/>
          </w:tcPr>
          <w:p w14:paraId="50C593C5" w14:textId="77777777" w:rsidR="00FB0BDA" w:rsidRDefault="00FB0BDA">
            <w:pPr>
              <w:pStyle w:val="ConsPlusNormal0"/>
            </w:pPr>
          </w:p>
        </w:tc>
        <w:tc>
          <w:tcPr>
            <w:tcW w:w="1304" w:type="dxa"/>
          </w:tcPr>
          <w:p w14:paraId="46C2BDB7" w14:textId="77777777" w:rsidR="00FB0BDA" w:rsidRDefault="00FB0BDA">
            <w:pPr>
              <w:pStyle w:val="ConsPlusNormal0"/>
            </w:pPr>
          </w:p>
        </w:tc>
        <w:tc>
          <w:tcPr>
            <w:tcW w:w="1701" w:type="dxa"/>
          </w:tcPr>
          <w:p w14:paraId="37F4F2D8" w14:textId="77777777" w:rsidR="00FB0BDA" w:rsidRDefault="00FB0BDA">
            <w:pPr>
              <w:pStyle w:val="ConsPlusNormal0"/>
            </w:pPr>
          </w:p>
        </w:tc>
        <w:tc>
          <w:tcPr>
            <w:tcW w:w="1361" w:type="dxa"/>
          </w:tcPr>
          <w:p w14:paraId="4B150862" w14:textId="77777777" w:rsidR="00FB0BDA" w:rsidRDefault="00FB0BDA">
            <w:pPr>
              <w:pStyle w:val="ConsPlusNormal0"/>
            </w:pPr>
          </w:p>
        </w:tc>
        <w:tc>
          <w:tcPr>
            <w:tcW w:w="1417" w:type="dxa"/>
          </w:tcPr>
          <w:p w14:paraId="00EF6F1F" w14:textId="77777777" w:rsidR="00FB0BDA" w:rsidRDefault="00FB0BDA">
            <w:pPr>
              <w:pStyle w:val="ConsPlusNormal0"/>
            </w:pPr>
          </w:p>
        </w:tc>
        <w:tc>
          <w:tcPr>
            <w:tcW w:w="2268" w:type="dxa"/>
          </w:tcPr>
          <w:p w14:paraId="7C86B1BA" w14:textId="77777777" w:rsidR="00FB0BDA" w:rsidRDefault="00FB0BDA">
            <w:pPr>
              <w:pStyle w:val="ConsPlusNormal0"/>
            </w:pPr>
          </w:p>
        </w:tc>
      </w:tr>
    </w:tbl>
    <w:p w14:paraId="5160100F" w14:textId="77777777" w:rsidR="00FB0BDA" w:rsidRDefault="00FB0BDA">
      <w:pPr>
        <w:pStyle w:val="ConsPlusNormal0"/>
        <w:jc w:val="both"/>
      </w:pPr>
    </w:p>
    <w:p w14:paraId="6D54FA98" w14:textId="77777777" w:rsidR="00FB0BDA" w:rsidRDefault="00000000">
      <w:pPr>
        <w:pStyle w:val="ConsPlusNonformat0"/>
        <w:jc w:val="both"/>
      </w:pPr>
      <w:r>
        <w:t>Руководитель</w:t>
      </w:r>
    </w:p>
    <w:p w14:paraId="701E8FAE" w14:textId="77777777" w:rsidR="00FB0BDA" w:rsidRDefault="00000000">
      <w:pPr>
        <w:pStyle w:val="ConsPlusNonformat0"/>
        <w:jc w:val="both"/>
      </w:pPr>
      <w:r>
        <w:t>организации                       _______________ (_______________________)</w:t>
      </w:r>
    </w:p>
    <w:p w14:paraId="5F7AE6CB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08F4D8D5" w14:textId="77777777" w:rsidR="00FB0BDA" w:rsidRDefault="00FB0BDA">
      <w:pPr>
        <w:pStyle w:val="ConsPlusNormal0"/>
        <w:sectPr w:rsidR="00FB0BDA">
          <w:headerReference w:type="default" r:id="rId64"/>
          <w:footerReference w:type="default" r:id="rId65"/>
          <w:headerReference w:type="first" r:id="rId66"/>
          <w:footerReference w:type="first" r:id="rId6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42F2A1D" w14:textId="77777777" w:rsidR="00FB0BDA" w:rsidRDefault="00FB0BDA">
      <w:pPr>
        <w:pStyle w:val="ConsPlusNormal0"/>
        <w:jc w:val="both"/>
      </w:pPr>
    </w:p>
    <w:p w14:paraId="106F5FFF" w14:textId="77777777" w:rsidR="00FB0BDA" w:rsidRDefault="00FB0BDA">
      <w:pPr>
        <w:pStyle w:val="ConsPlusNormal0"/>
        <w:jc w:val="both"/>
      </w:pPr>
    </w:p>
    <w:p w14:paraId="1BC27BBA" w14:textId="77777777" w:rsidR="00FB0BDA" w:rsidRDefault="00FB0BDA">
      <w:pPr>
        <w:pStyle w:val="ConsPlusNormal0"/>
        <w:jc w:val="both"/>
      </w:pPr>
    </w:p>
    <w:p w14:paraId="0F1149FE" w14:textId="77777777" w:rsidR="00FB0BDA" w:rsidRDefault="00FB0BDA">
      <w:pPr>
        <w:pStyle w:val="ConsPlusNormal0"/>
        <w:jc w:val="both"/>
      </w:pPr>
    </w:p>
    <w:p w14:paraId="25504A53" w14:textId="77777777" w:rsidR="00FB0BDA" w:rsidRDefault="00FB0BDA">
      <w:pPr>
        <w:pStyle w:val="ConsPlusNormal0"/>
        <w:jc w:val="both"/>
      </w:pPr>
    </w:p>
    <w:p w14:paraId="14401CB6" w14:textId="77777777" w:rsidR="00FB0BDA" w:rsidRDefault="00000000">
      <w:pPr>
        <w:pStyle w:val="ConsPlusNormal0"/>
        <w:jc w:val="right"/>
        <w:outlineLvl w:val="1"/>
      </w:pPr>
      <w:r>
        <w:t>Приложение 5</w:t>
      </w:r>
    </w:p>
    <w:p w14:paraId="7A9A1B53" w14:textId="77777777" w:rsidR="00FB0BDA" w:rsidRDefault="00000000">
      <w:pPr>
        <w:pStyle w:val="ConsPlusNormal0"/>
        <w:jc w:val="right"/>
      </w:pPr>
      <w:r>
        <w:t>к Методическим рекомендациям</w:t>
      </w:r>
    </w:p>
    <w:p w14:paraId="05173B9D" w14:textId="77777777" w:rsidR="00FB0BDA" w:rsidRDefault="00FB0BDA">
      <w:pPr>
        <w:pStyle w:val="ConsPlusNormal0"/>
        <w:jc w:val="both"/>
      </w:pPr>
    </w:p>
    <w:p w14:paraId="67569E45" w14:textId="77777777" w:rsidR="00FB0BDA" w:rsidRDefault="00000000">
      <w:pPr>
        <w:pStyle w:val="ConsPlusNormal0"/>
        <w:jc w:val="center"/>
      </w:pPr>
      <w:bookmarkStart w:id="5" w:name="P537"/>
      <w:bookmarkEnd w:id="5"/>
      <w:r>
        <w:t>СПИСОК</w:t>
      </w:r>
    </w:p>
    <w:p w14:paraId="0102ABAA" w14:textId="77777777" w:rsidR="00FB0BDA" w:rsidRDefault="00000000">
      <w:pPr>
        <w:pStyle w:val="ConsPlusNormal0"/>
        <w:jc w:val="center"/>
      </w:pPr>
      <w:r>
        <w:t>детей, требующих оказания им дополнительной персональной</w:t>
      </w:r>
    </w:p>
    <w:p w14:paraId="5E805021" w14:textId="77777777" w:rsidR="00FB0BDA" w:rsidRDefault="00000000">
      <w:pPr>
        <w:pStyle w:val="ConsPlusNormal0"/>
        <w:jc w:val="center"/>
      </w:pPr>
      <w:r>
        <w:t>помощи при эвакуации, в том числе детей с ограниченными</w:t>
      </w:r>
    </w:p>
    <w:p w14:paraId="7B8EE4BE" w14:textId="77777777" w:rsidR="00FB0BDA" w:rsidRDefault="00000000">
      <w:pPr>
        <w:pStyle w:val="ConsPlusNormal0"/>
        <w:jc w:val="center"/>
      </w:pPr>
      <w:r>
        <w:t>возможностями здоровья</w:t>
      </w:r>
    </w:p>
    <w:p w14:paraId="33EA41C3" w14:textId="77777777" w:rsidR="00FB0BDA" w:rsidRDefault="00FB0BD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6"/>
        <w:gridCol w:w="2041"/>
        <w:gridCol w:w="1364"/>
        <w:gridCol w:w="1258"/>
        <w:gridCol w:w="1701"/>
        <w:gridCol w:w="1868"/>
      </w:tblGrid>
      <w:tr w:rsidR="00FB0BDA" w14:paraId="6E14E083" w14:textId="77777777">
        <w:tc>
          <w:tcPr>
            <w:tcW w:w="796" w:type="dxa"/>
          </w:tcPr>
          <w:p w14:paraId="3CE9AFAE" w14:textId="77777777" w:rsidR="00FB0BDA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14:paraId="6C0577E1" w14:textId="77777777" w:rsidR="00FB0BDA" w:rsidRDefault="00000000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364" w:type="dxa"/>
          </w:tcPr>
          <w:p w14:paraId="28D4F27E" w14:textId="77777777" w:rsidR="00FB0BDA" w:rsidRDefault="00000000">
            <w:pPr>
              <w:pStyle w:val="ConsPlusNormal0"/>
              <w:jc w:val="center"/>
            </w:pPr>
            <w:r>
              <w:t>Отряд</w:t>
            </w:r>
          </w:p>
        </w:tc>
        <w:tc>
          <w:tcPr>
            <w:tcW w:w="1258" w:type="dxa"/>
          </w:tcPr>
          <w:p w14:paraId="0C679A14" w14:textId="77777777" w:rsidR="00FB0BDA" w:rsidRDefault="00000000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701" w:type="dxa"/>
          </w:tcPr>
          <w:p w14:paraId="7D8E9D9F" w14:textId="77777777" w:rsidR="00FB0BDA" w:rsidRDefault="00000000">
            <w:pPr>
              <w:pStyle w:val="ConsPlusNormal0"/>
              <w:jc w:val="center"/>
            </w:pPr>
            <w:r>
              <w:t>Домашний адрес, тел.</w:t>
            </w:r>
          </w:p>
        </w:tc>
        <w:tc>
          <w:tcPr>
            <w:tcW w:w="1868" w:type="dxa"/>
          </w:tcPr>
          <w:p w14:paraId="6341CAFB" w14:textId="77777777" w:rsidR="00FB0BDA" w:rsidRDefault="00000000">
            <w:pPr>
              <w:pStyle w:val="ConsPlusNormal0"/>
              <w:jc w:val="center"/>
            </w:pPr>
            <w:r>
              <w:t>Медицинские показания (заболевание)</w:t>
            </w:r>
          </w:p>
        </w:tc>
      </w:tr>
      <w:tr w:rsidR="00FB0BDA" w14:paraId="2C8AE719" w14:textId="77777777">
        <w:tc>
          <w:tcPr>
            <w:tcW w:w="796" w:type="dxa"/>
          </w:tcPr>
          <w:p w14:paraId="31F5FFEC" w14:textId="77777777" w:rsidR="00FB0BDA" w:rsidRDefault="00000000">
            <w:pPr>
              <w:pStyle w:val="ConsPlusNormal0"/>
            </w:pPr>
            <w:r>
              <w:t>1</w:t>
            </w:r>
          </w:p>
        </w:tc>
        <w:tc>
          <w:tcPr>
            <w:tcW w:w="2041" w:type="dxa"/>
          </w:tcPr>
          <w:p w14:paraId="4567BDCD" w14:textId="77777777" w:rsidR="00FB0BDA" w:rsidRDefault="00FB0BDA">
            <w:pPr>
              <w:pStyle w:val="ConsPlusNormal0"/>
            </w:pPr>
          </w:p>
        </w:tc>
        <w:tc>
          <w:tcPr>
            <w:tcW w:w="1364" w:type="dxa"/>
          </w:tcPr>
          <w:p w14:paraId="37E93CBC" w14:textId="77777777" w:rsidR="00FB0BDA" w:rsidRDefault="00FB0BDA">
            <w:pPr>
              <w:pStyle w:val="ConsPlusNormal0"/>
            </w:pPr>
          </w:p>
        </w:tc>
        <w:tc>
          <w:tcPr>
            <w:tcW w:w="1258" w:type="dxa"/>
          </w:tcPr>
          <w:p w14:paraId="09CBDB48" w14:textId="77777777" w:rsidR="00FB0BDA" w:rsidRDefault="00FB0BDA">
            <w:pPr>
              <w:pStyle w:val="ConsPlusNormal0"/>
            </w:pPr>
          </w:p>
        </w:tc>
        <w:tc>
          <w:tcPr>
            <w:tcW w:w="1701" w:type="dxa"/>
          </w:tcPr>
          <w:p w14:paraId="6CA80A9B" w14:textId="77777777" w:rsidR="00FB0BDA" w:rsidRDefault="00FB0BDA">
            <w:pPr>
              <w:pStyle w:val="ConsPlusNormal0"/>
            </w:pPr>
          </w:p>
        </w:tc>
        <w:tc>
          <w:tcPr>
            <w:tcW w:w="1868" w:type="dxa"/>
          </w:tcPr>
          <w:p w14:paraId="05ABD805" w14:textId="77777777" w:rsidR="00FB0BDA" w:rsidRDefault="00FB0BDA">
            <w:pPr>
              <w:pStyle w:val="ConsPlusNormal0"/>
            </w:pPr>
          </w:p>
        </w:tc>
      </w:tr>
    </w:tbl>
    <w:p w14:paraId="67D07528" w14:textId="77777777" w:rsidR="00FB0BDA" w:rsidRDefault="00FB0BDA">
      <w:pPr>
        <w:pStyle w:val="ConsPlusNormal0"/>
        <w:jc w:val="both"/>
      </w:pPr>
    </w:p>
    <w:p w14:paraId="432B7FE2" w14:textId="77777777" w:rsidR="00FB0BDA" w:rsidRDefault="00000000">
      <w:pPr>
        <w:pStyle w:val="ConsPlusNonformat0"/>
        <w:jc w:val="both"/>
      </w:pPr>
      <w:r>
        <w:t>Руководитель</w:t>
      </w:r>
    </w:p>
    <w:p w14:paraId="76D5E0B5" w14:textId="77777777" w:rsidR="00FB0BDA" w:rsidRDefault="00000000">
      <w:pPr>
        <w:pStyle w:val="ConsPlusNonformat0"/>
        <w:jc w:val="both"/>
      </w:pPr>
      <w:r>
        <w:t>организации                       _______________ (_______________________)</w:t>
      </w:r>
    </w:p>
    <w:p w14:paraId="061A7745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405E3AC1" w14:textId="77777777" w:rsidR="00FB0BDA" w:rsidRDefault="00FB0BDA">
      <w:pPr>
        <w:pStyle w:val="ConsPlusNonformat0"/>
        <w:jc w:val="both"/>
      </w:pPr>
    </w:p>
    <w:p w14:paraId="7A00C9CA" w14:textId="77777777" w:rsidR="00FB0BDA" w:rsidRDefault="00000000">
      <w:pPr>
        <w:pStyle w:val="ConsPlusNonformat0"/>
        <w:jc w:val="both"/>
      </w:pPr>
      <w:r>
        <w:t>Медицинский работник</w:t>
      </w:r>
    </w:p>
    <w:p w14:paraId="0B4A35C2" w14:textId="77777777" w:rsidR="00FB0BDA" w:rsidRDefault="00000000">
      <w:pPr>
        <w:pStyle w:val="ConsPlusNonformat0"/>
        <w:jc w:val="both"/>
      </w:pPr>
      <w:r>
        <w:t>(фельдшер) организации            _______________(_______________________)</w:t>
      </w:r>
    </w:p>
    <w:p w14:paraId="38FD1231" w14:textId="77777777" w:rsidR="00FB0BDA" w:rsidRDefault="00000000">
      <w:pPr>
        <w:pStyle w:val="ConsPlusNonformat0"/>
        <w:jc w:val="both"/>
      </w:pPr>
      <w:r>
        <w:t xml:space="preserve">                                                    (расшифровка подписи)</w:t>
      </w:r>
    </w:p>
    <w:p w14:paraId="5FAFBCE9" w14:textId="77777777" w:rsidR="00FB0BDA" w:rsidRDefault="00FB0BDA">
      <w:pPr>
        <w:pStyle w:val="ConsPlusNormal0"/>
        <w:jc w:val="both"/>
      </w:pPr>
    </w:p>
    <w:p w14:paraId="73EF320C" w14:textId="77777777" w:rsidR="00FB0BDA" w:rsidRDefault="00FB0BDA">
      <w:pPr>
        <w:pStyle w:val="ConsPlusNormal0"/>
        <w:jc w:val="both"/>
      </w:pPr>
    </w:p>
    <w:p w14:paraId="3A5FFCC8" w14:textId="77777777" w:rsidR="00FB0BDA" w:rsidRDefault="00FB0BD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B0BDA">
      <w:headerReference w:type="default" r:id="rId68"/>
      <w:footerReference w:type="default" r:id="rId69"/>
      <w:headerReference w:type="first" r:id="rId70"/>
      <w:footerReference w:type="first" r:id="rId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AA0F" w14:textId="77777777" w:rsidR="00EE4419" w:rsidRDefault="00EE4419">
      <w:r>
        <w:separator/>
      </w:r>
    </w:p>
  </w:endnote>
  <w:endnote w:type="continuationSeparator" w:id="0">
    <w:p w14:paraId="0E6C8325" w14:textId="77777777" w:rsidR="00EE4419" w:rsidRDefault="00EE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0F07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B0BDA" w14:paraId="43043C1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BCF65BF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7F20EE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E1F54C7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4834569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C716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B0BDA" w14:paraId="18215E3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C5C6764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FF73D59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AF946E4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3281F19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E7B20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B0BDA" w14:paraId="4875E05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7C63F30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B72CFA2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E94405B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D2C380E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6E29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B0BDA" w14:paraId="5CB118B1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DCAE4FF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BBFFD21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F5EA372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10D14B2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085E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B0BDA" w14:paraId="340B4B8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EE5C062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F125F52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EDFA00A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05DD7E8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DD55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B0BDA" w14:paraId="7568D4A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A89D7B3" w14:textId="77777777" w:rsidR="00FB0BD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524D55A" w14:textId="77777777" w:rsidR="00FB0BD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119CA0B" w14:textId="77777777" w:rsidR="00FB0BD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1B2B72D" w14:textId="77777777" w:rsidR="00FB0BD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B246" w14:textId="77777777" w:rsidR="00EE4419" w:rsidRDefault="00EE4419">
      <w:r>
        <w:separator/>
      </w:r>
    </w:p>
  </w:footnote>
  <w:footnote w:type="continuationSeparator" w:id="0">
    <w:p w14:paraId="7D2AB14D" w14:textId="77777777" w:rsidR="00EE4419" w:rsidRDefault="00EE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B0BDA" w14:paraId="1365B9F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26C5F22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028A6C34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409D1A78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60D4C3A" w14:textId="77777777" w:rsidR="00FB0BDA" w:rsidRDefault="00FB0BD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B0BDA" w14:paraId="1B3C24E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CDB4699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733033B2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6D5FB742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C0651EC" w14:textId="77777777" w:rsidR="00FB0BDA" w:rsidRDefault="00FB0BD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B0BDA" w14:paraId="6AB5580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2F98995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6A200D91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49FE0085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066C635" w14:textId="77777777" w:rsidR="00FB0BDA" w:rsidRDefault="00FB0BDA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B0BDA" w14:paraId="54E7307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D9FCC26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0667BDC0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443B042C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71BD5A4" w14:textId="77777777" w:rsidR="00FB0BDA" w:rsidRDefault="00FB0BD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B0BDA" w14:paraId="1654CD1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A240E2B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64406AF9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4E4DB8A3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6B11CA9" w14:textId="77777777" w:rsidR="00FB0BDA" w:rsidRDefault="00FB0BDA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B0BDA" w14:paraId="6590106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64C16AB" w14:textId="77777777" w:rsidR="00FB0BD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первого заместителя Председателя Правительства МО от 02.12.2016 N 13-р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рекомен...</w:t>
          </w:r>
        </w:p>
      </w:tc>
      <w:tc>
        <w:tcPr>
          <w:tcW w:w="2300" w:type="pct"/>
          <w:vAlign w:val="center"/>
        </w:tcPr>
        <w:p w14:paraId="200E744A" w14:textId="77777777" w:rsidR="00FB0BD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62D11661" w14:textId="77777777" w:rsidR="00FB0BDA" w:rsidRDefault="00FB0B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A546979" w14:textId="77777777" w:rsidR="00FB0BDA" w:rsidRDefault="00FB0BD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DA"/>
    <w:rsid w:val="00C82F74"/>
    <w:rsid w:val="00E056CE"/>
    <w:rsid w:val="00EE4419"/>
    <w:rsid w:val="00F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D112"/>
  <w15:docId w15:val="{4F62F8C0-D485-4E3A-9FF2-022924F5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98376&amp;date=23.04.2025" TargetMode="External"/><Relationship Id="rId21" Type="http://schemas.openxmlformats.org/officeDocument/2006/relationships/hyperlink" Target="https://login.consultant.ru/link/?req=doc&amp;base=LAW&amp;n=502052&amp;date=23.04.2025" TargetMode="External"/><Relationship Id="rId42" Type="http://schemas.openxmlformats.org/officeDocument/2006/relationships/hyperlink" Target="https://login.consultant.ru/link/?req=doc&amp;base=LAW&amp;n=215353&amp;date=23.04.2025" TargetMode="External"/><Relationship Id="rId47" Type="http://schemas.openxmlformats.org/officeDocument/2006/relationships/hyperlink" Target="https://login.consultant.ru/link/?req=doc&amp;base=LAW&amp;n=180955&amp;date=23.04.2025" TargetMode="External"/><Relationship Id="rId63" Type="http://schemas.openxmlformats.org/officeDocument/2006/relationships/footer" Target="footer2.xml"/><Relationship Id="rId68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23049&amp;date=23.04.2025" TargetMode="External"/><Relationship Id="rId29" Type="http://schemas.openxmlformats.org/officeDocument/2006/relationships/hyperlink" Target="https://login.consultant.ru/link/?req=doc&amp;base=EXP&amp;n=622197&amp;date=23.04.2025&amp;dst=100008&amp;field=134" TargetMode="External"/><Relationship Id="rId11" Type="http://schemas.openxmlformats.org/officeDocument/2006/relationships/hyperlink" Target="https://login.consultant.ru/link/?req=doc&amp;base=LAW&amp;n=494984&amp;date=23.04.2025" TargetMode="External"/><Relationship Id="rId24" Type="http://schemas.openxmlformats.org/officeDocument/2006/relationships/hyperlink" Target="https://login.consultant.ru/link/?req=doc&amp;base=LAW&amp;n=117961&amp;date=23.04.2025" TargetMode="External"/><Relationship Id="rId32" Type="http://schemas.openxmlformats.org/officeDocument/2006/relationships/hyperlink" Target="https://login.consultant.ru/link/?req=doc&amp;base=MOB&amp;n=363146&amp;date=23.04.2025" TargetMode="External"/><Relationship Id="rId37" Type="http://schemas.openxmlformats.org/officeDocument/2006/relationships/hyperlink" Target="https://login.consultant.ru/link/?req=doc&amp;base=OTN&amp;n=15291&amp;date=23.04.2025" TargetMode="External"/><Relationship Id="rId40" Type="http://schemas.openxmlformats.org/officeDocument/2006/relationships/hyperlink" Target="https://login.consultant.ru/link/?req=doc&amp;base=STR&amp;n=17362&amp;date=23.04.2025" TargetMode="External"/><Relationship Id="rId45" Type="http://schemas.openxmlformats.org/officeDocument/2006/relationships/hyperlink" Target="https://login.consultant.ru/link/?req=doc&amp;base=LAW&amp;n=215350&amp;date=23.04.2025" TargetMode="External"/><Relationship Id="rId53" Type="http://schemas.openxmlformats.org/officeDocument/2006/relationships/hyperlink" Target="https://login.consultant.ru/link/?req=doc&amp;base=ESU&amp;n=31689&amp;date=23.04.2025&amp;dst=101081&amp;field=134" TargetMode="External"/><Relationship Id="rId58" Type="http://schemas.openxmlformats.org/officeDocument/2006/relationships/hyperlink" Target="https://login.consultant.ru/link/?req=doc&amp;base=LAW&amp;n=351701&amp;date=23.04.2025" TargetMode="External"/><Relationship Id="rId66" Type="http://schemas.openxmlformats.org/officeDocument/2006/relationships/header" Target="header4.xml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60630&amp;date=23.04.2025" TargetMode="External"/><Relationship Id="rId14" Type="http://schemas.openxmlformats.org/officeDocument/2006/relationships/hyperlink" Target="https://login.consultant.ru/link/?req=doc&amp;base=LAW&amp;n=495182&amp;date=23.04.2025" TargetMode="External"/><Relationship Id="rId22" Type="http://schemas.openxmlformats.org/officeDocument/2006/relationships/hyperlink" Target="https://login.consultant.ru/link/?req=doc&amp;base=EXP&amp;n=301249&amp;date=23.04.2025" TargetMode="External"/><Relationship Id="rId27" Type="http://schemas.openxmlformats.org/officeDocument/2006/relationships/hyperlink" Target="https://login.consultant.ru/link/?req=doc&amp;base=LAW&amp;n=195077&amp;date=23.04.2025" TargetMode="External"/><Relationship Id="rId30" Type="http://schemas.openxmlformats.org/officeDocument/2006/relationships/hyperlink" Target="https://login.consultant.ru/link/?req=doc&amp;base=EXP&amp;n=533719&amp;date=23.04.2025&amp;dst=100014&amp;field=134" TargetMode="External"/><Relationship Id="rId35" Type="http://schemas.openxmlformats.org/officeDocument/2006/relationships/hyperlink" Target="https://login.consultant.ru/link/?req=doc&amp;base=MOB&amp;n=293975&amp;date=23.04.2025" TargetMode="External"/><Relationship Id="rId43" Type="http://schemas.openxmlformats.org/officeDocument/2006/relationships/hyperlink" Target="https://login.consultant.ru/link/?req=doc&amp;base=LAW&amp;n=215352&amp;date=23.04.2025" TargetMode="External"/><Relationship Id="rId48" Type="http://schemas.openxmlformats.org/officeDocument/2006/relationships/hyperlink" Target="https://login.consultant.ru/link/?req=doc&amp;base=LAW&amp;n=476883&amp;date=23.04.2025&amp;dst=101210&amp;field=134" TargetMode="External"/><Relationship Id="rId56" Type="http://schemas.openxmlformats.org/officeDocument/2006/relationships/hyperlink" Target="https://login.consultant.ru/link/?req=doc&amp;base=LAW&amp;n=195077&amp;date=23.04.2025&amp;dst=100011&amp;field=134" TargetMode="External"/><Relationship Id="rId64" Type="http://schemas.openxmlformats.org/officeDocument/2006/relationships/header" Target="header3.xml"/><Relationship Id="rId69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76883&amp;date=23.04.2025&amp;dst=101109&amp;field=134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5775&amp;date=23.04.2025" TargetMode="External"/><Relationship Id="rId17" Type="http://schemas.openxmlformats.org/officeDocument/2006/relationships/hyperlink" Target="https://login.consultant.ru/link/?req=doc&amp;base=LAW&amp;n=351463&amp;date=23.04.2025" TargetMode="External"/><Relationship Id="rId25" Type="http://schemas.openxmlformats.org/officeDocument/2006/relationships/hyperlink" Target="https://login.consultant.ru/link/?req=doc&amp;base=LAW&amp;n=331869&amp;date=23.04.2025" TargetMode="External"/><Relationship Id="rId33" Type="http://schemas.openxmlformats.org/officeDocument/2006/relationships/hyperlink" Target="https://login.consultant.ru/link/?req=doc&amp;base=MOB&amp;n=392130&amp;date=23.04.2025" TargetMode="External"/><Relationship Id="rId38" Type="http://schemas.openxmlformats.org/officeDocument/2006/relationships/hyperlink" Target="https://login.consultant.ru/link/?req=doc&amp;base=OTN&amp;n=5352&amp;date=23.04.2025" TargetMode="External"/><Relationship Id="rId46" Type="http://schemas.openxmlformats.org/officeDocument/2006/relationships/hyperlink" Target="https://login.consultant.ru/link/?req=doc&amp;base=EXP&amp;n=529727&amp;date=23.04.2025&amp;dst=100057&amp;field=134" TargetMode="External"/><Relationship Id="rId59" Type="http://schemas.openxmlformats.org/officeDocument/2006/relationships/hyperlink" Target="https://login.consultant.ru/link/?req=doc&amp;base=OTN&amp;n=15634&amp;date=23.04.2025" TargetMode="External"/><Relationship Id="rId67" Type="http://schemas.openxmlformats.org/officeDocument/2006/relationships/footer" Target="footer4.xml"/><Relationship Id="rId20" Type="http://schemas.openxmlformats.org/officeDocument/2006/relationships/hyperlink" Target="https://login.consultant.ru/link/?req=doc&amp;base=LAW&amp;n=443341&amp;date=23.04.2025" TargetMode="External"/><Relationship Id="rId41" Type="http://schemas.openxmlformats.org/officeDocument/2006/relationships/hyperlink" Target="https://login.consultant.ru/link/?req=doc&amp;base=STR&amp;n=4854&amp;date=23.04.2025" TargetMode="External"/><Relationship Id="rId54" Type="http://schemas.openxmlformats.org/officeDocument/2006/relationships/hyperlink" Target="https://login.consultant.ru/link/?req=doc&amp;base=ESU&amp;n=15703&amp;date=23.04.2025&amp;dst=100171&amp;field=134" TargetMode="External"/><Relationship Id="rId62" Type="http://schemas.openxmlformats.org/officeDocument/2006/relationships/header" Target="header2.xml"/><Relationship Id="rId7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5323&amp;date=23.04.2025" TargetMode="External"/><Relationship Id="rId23" Type="http://schemas.openxmlformats.org/officeDocument/2006/relationships/hyperlink" Target="https://login.consultant.ru/link/?req=doc&amp;base=LAW&amp;n=343200&amp;date=23.04.2025" TargetMode="External"/><Relationship Id="rId28" Type="http://schemas.openxmlformats.org/officeDocument/2006/relationships/hyperlink" Target="https://login.consultant.ru/link/?req=doc&amp;base=LAW&amp;n=99162&amp;date=23.04.2025" TargetMode="External"/><Relationship Id="rId36" Type="http://schemas.openxmlformats.org/officeDocument/2006/relationships/hyperlink" Target="https://login.consultant.ru/link/?req=doc&amp;base=OTN&amp;n=39019&amp;date=23.04.2025" TargetMode="External"/><Relationship Id="rId49" Type="http://schemas.openxmlformats.org/officeDocument/2006/relationships/hyperlink" Target="https://login.consultant.ru/link/?req=doc&amp;base=LAW&amp;n=476883&amp;date=23.04.2025&amp;dst=101109&amp;field=134" TargetMode="External"/><Relationship Id="rId57" Type="http://schemas.openxmlformats.org/officeDocument/2006/relationships/hyperlink" Target="https://login.consultant.ru/link/?req=doc&amp;base=LAW&amp;n=212034&amp;date=23.04.2025&amp;dst=62&amp;field=134" TargetMode="External"/><Relationship Id="rId10" Type="http://schemas.openxmlformats.org/officeDocument/2006/relationships/hyperlink" Target="https://login.consultant.ru/link/?req=doc&amp;base=LAW&amp;n=502632&amp;date=23.04.2025" TargetMode="External"/><Relationship Id="rId31" Type="http://schemas.openxmlformats.org/officeDocument/2006/relationships/hyperlink" Target="https://login.consultant.ru/link/?req=doc&amp;base=MOB&amp;n=55592&amp;date=23.04.2025" TargetMode="External"/><Relationship Id="rId44" Type="http://schemas.openxmlformats.org/officeDocument/2006/relationships/hyperlink" Target="https://login.consultant.ru/link/?req=doc&amp;base=LAW&amp;n=215351&amp;date=23.04.2025" TargetMode="External"/><Relationship Id="rId52" Type="http://schemas.openxmlformats.org/officeDocument/2006/relationships/hyperlink" Target="https://login.consultant.ru/link/?req=doc&amp;base=LAW&amp;n=481289&amp;date=23.04.2025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875&amp;date=23.04.2025" TargetMode="External"/><Relationship Id="rId13" Type="http://schemas.openxmlformats.org/officeDocument/2006/relationships/hyperlink" Target="https://login.consultant.ru/link/?req=doc&amp;base=LAW&amp;n=454041&amp;date=23.04.2025" TargetMode="External"/><Relationship Id="rId18" Type="http://schemas.openxmlformats.org/officeDocument/2006/relationships/hyperlink" Target="https://login.consultant.ru/link/?req=doc&amp;base=LAW&amp;n=351701&amp;date=23.04.2025" TargetMode="External"/><Relationship Id="rId39" Type="http://schemas.openxmlformats.org/officeDocument/2006/relationships/hyperlink" Target="https://login.consultant.ru/link/?req=doc&amp;base=STR&amp;n=12451&amp;date=23.04.2025" TargetMode="External"/><Relationship Id="rId34" Type="http://schemas.openxmlformats.org/officeDocument/2006/relationships/hyperlink" Target="https://login.consultant.ru/link/?req=doc&amp;base=MOB&amp;n=392128&amp;date=23.04.2025" TargetMode="External"/><Relationship Id="rId50" Type="http://schemas.openxmlformats.org/officeDocument/2006/relationships/hyperlink" Target="https://login.consultant.ru/link/?req=doc&amp;base=LAW&amp;n=476883&amp;date=23.04.2025&amp;dst=101210&amp;field=134" TargetMode="External"/><Relationship Id="rId55" Type="http://schemas.openxmlformats.org/officeDocument/2006/relationships/hyperlink" Target="https://login.consultant.ru/link/?req=doc&amp;base=LAW&amp;n=105306&amp;date=23.04.2025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11352</Words>
  <Characters>64711</Characters>
  <Application>Microsoft Office Word</Application>
  <DocSecurity>0</DocSecurity>
  <Lines>539</Lines>
  <Paragraphs>151</Paragraphs>
  <ScaleCrop>false</ScaleCrop>
  <Company>КонсультантПлюс Версия 4024.00.50</Company>
  <LinksUpToDate>false</LinksUpToDate>
  <CharactersWithSpaces>75912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первого заместителя Председателя Правительства МО от 02.12.2016 N 13-р
"Об утверждении Методических рекомендаций по безопасности отдыха и оздоровления детей в организациях отдыха детей и их оздоровления на территории Московской области"</dc:title>
  <dc:creator>Александр Звягин</dc:creator>
  <cp:lastModifiedBy>6398</cp:lastModifiedBy>
  <cp:revision>2</cp:revision>
  <dcterms:created xsi:type="dcterms:W3CDTF">2025-04-23T11:26:00Z</dcterms:created>
  <dcterms:modified xsi:type="dcterms:W3CDTF">2025-04-23T11:26:00Z</dcterms:modified>
</cp:coreProperties>
</file>