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355" w:rsidRPr="008919D3" w:rsidRDefault="008919D3">
      <w:pPr>
        <w:jc w:val="center"/>
        <w:rPr>
          <w:b/>
          <w:lang w:val="en-US" w:eastAsia="en-US"/>
        </w:rPr>
      </w:pPr>
      <w:bookmarkStart w:id="0" w:name="_GoBack"/>
      <w:bookmarkEnd w:id="0"/>
      <w:r w:rsidRPr="008919D3">
        <w:rPr>
          <w:b/>
          <w:lang w:val="en-US" w:eastAsia="en-US"/>
        </w:rPr>
        <w:t>Муниципальный контракт № 0148200005426000094-СП</w:t>
      </w:r>
    </w:p>
    <w:p w:rsidR="00177355" w:rsidRPr="008919D3" w:rsidRDefault="00177355">
      <w:pPr>
        <w:jc w:val="center"/>
        <w:rPr>
          <w:lang w:val="en-US"/>
        </w:rPr>
      </w:pPr>
    </w:p>
    <w:p w:rsidR="00177355" w:rsidRPr="00A561E3" w:rsidRDefault="008919D3">
      <w:pPr>
        <w:jc w:val="center"/>
      </w:pPr>
      <w:r w:rsidRPr="00A561E3">
        <w:t>Оказание услуг по организации гарантированного питания обучающихся в общеобразовательных учреждениях Сергиево-Посадского городского округа Московской области в 2026 - 2028 годах</w:t>
      </w:r>
    </w:p>
    <w:p w:rsidR="00177355" w:rsidRPr="00A561E3" w:rsidRDefault="00177355">
      <w:pPr>
        <w:jc w:val="center"/>
      </w:pPr>
    </w:p>
    <w:p w:rsidR="00177355" w:rsidRPr="008919D3" w:rsidRDefault="008919D3">
      <w:pPr>
        <w:jc w:val="center"/>
        <w:rPr>
          <w:lang w:eastAsia="en-US"/>
        </w:rPr>
      </w:pPr>
      <w:r w:rsidRPr="008919D3">
        <w:t>(идентификационный код закупки – ИКЗ: 263504201297750420100100090015629244)</w:t>
      </w:r>
    </w:p>
    <w:p w:rsidR="00177355" w:rsidRPr="008919D3" w:rsidRDefault="00177355">
      <w:pPr>
        <w:rPr>
          <w:lang w:eastAsia="en-US"/>
        </w:rPr>
      </w:pPr>
    </w:p>
    <w:p w:rsidR="00177355" w:rsidRPr="008919D3" w:rsidRDefault="008919D3">
      <w:pPr>
        <w:jc w:val="right"/>
        <w:rPr>
          <w:lang w:eastAsia="en-US"/>
        </w:rPr>
      </w:pPr>
      <w:r w:rsidRPr="008919D3">
        <w:rPr>
          <w:lang w:eastAsia="en-US"/>
        </w:rPr>
        <w:tab/>
      </w:r>
      <w:r w:rsidRPr="008919D3">
        <w:t>«___» _____________ 20___ год</w:t>
      </w:r>
    </w:p>
    <w:p w:rsidR="00177355" w:rsidRPr="008919D3" w:rsidRDefault="00177355">
      <w:pPr>
        <w:rPr>
          <w:lang w:eastAsia="en-US"/>
        </w:rPr>
      </w:pPr>
    </w:p>
    <w:p w:rsidR="00177355" w:rsidRPr="008919D3" w:rsidRDefault="008919D3">
      <w:pPr>
        <w:rPr>
          <w:lang w:eastAsia="en-US"/>
        </w:rPr>
      </w:pPr>
      <w:r w:rsidRPr="008919D3">
        <w:rPr>
          <w:lang w:eastAsia="en-US"/>
        </w:rPr>
        <w:t xml:space="preserve">УПРАВЛЕНИЕ ОБРАЗОВАНИЯ АДМИНИСТРАЦИИ СЕРГИЕВО-ПОСАДСКОГО ГОРОДСКОГО ОКРУГА МОСКОВСКОЙ ОБЛАСТИ, именуемое(ая,ый) в дальнейшем «Заказчик», </w:t>
      </w:r>
      <w:r w:rsidRPr="008919D3">
        <w:t xml:space="preserve">в лице Заместителя главы городского округа - начальника управления образования Дударевой Ольги Константиновны, действующего на основании Положения об управлении образования, с одной стороны, и </w:t>
      </w:r>
      <w:r w:rsidRPr="008919D3">
        <w:rPr>
          <w:rStyle w:val="aa"/>
          <w:color w:val="auto"/>
          <w:u w:val="none"/>
          <w:lang w:eastAsia="en-US"/>
        </w:rPr>
        <w:t xml:space="preserve">ОБЩЕСТВО С ОГРАНИЧЕННОЙ ОТВЕТСТВЕННОСТЬЮ "ВЕКТОР", </w:t>
      </w:r>
      <w:r w:rsidRPr="008919D3">
        <w:t>именуемое(ая,ый) в дальнейшем «Исполнитель», в лице Генерального директора Чермошенцева Евгения Владимировича, действующего на основании Устава, с другой стороны, а вместе именуемые «Стороны» и каждый в отдельности «Сторона», с соблюдением требований Гражданского кодекса Российской Федерации (далее – Гражданский кодекс),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 иных правовых актов Российской Федерации и Московской области на основании Протокола подведения итогов определения поставщика (подрядчика, исполнителя) от 13.04.2026 №ИЭОК1</w:t>
      </w:r>
      <w:r w:rsidRPr="008919D3">
        <w:rPr>
          <w:lang w:eastAsia="en-US"/>
        </w:rPr>
        <w:t xml:space="preserve"> заключили настоящий </w:t>
      </w:r>
      <w:r w:rsidRPr="008919D3">
        <w:t>муниципальный контракт</w:t>
      </w:r>
      <w:r w:rsidRPr="008919D3">
        <w:rPr>
          <w:lang w:eastAsia="en-US"/>
        </w:rPr>
        <w:t xml:space="preserve"> (далее – Контракт) о нижеследующем.</w:t>
      </w:r>
    </w:p>
    <w:p w:rsidR="00177355" w:rsidRPr="008919D3" w:rsidRDefault="008919D3">
      <w:pPr>
        <w:pStyle w:val="a"/>
        <w:ind w:firstLine="709"/>
      </w:pPr>
      <w:r w:rsidRPr="008919D3">
        <w:t>Предмет Контракта</w:t>
      </w:r>
    </w:p>
    <w:p w:rsidR="00863548" w:rsidRDefault="00557A65">
      <w:r>
        <w:t>1.1.</w:t>
      </w:r>
      <w:r>
        <w:t xml:space="preserve"> Предмет Контракта - Оказание услуг по организации гарантированного питания обучающихся в общеобразовательных учреждениях Сергиево-Посадского городского округа Московской области в 2026 - 2028 годах.</w:t>
      </w:r>
    </w:p>
    <w:p w:rsidR="00863548" w:rsidRDefault="00557A65">
      <w:r>
        <w:t>1.2. Исполнитель обязуется в обусловленные Контрактом ср</w:t>
      </w:r>
      <w:r>
        <w:t>оки оказать Заказчику  услуги питания детей, обучающихся по образовательным программам начального общего, основного общего и среднего общего образования, перечисленные в приложении 1 к Контракту «Сведения об объектах закупки» (далее – услуги), а Заказчик о</w:t>
      </w:r>
      <w:r>
        <w:t>бязуется принять и оплатить услуги в порядке и в соответствии с условиями, предусмотренными Контрактом.</w:t>
      </w:r>
    </w:p>
    <w:p w:rsidR="00863548" w:rsidRDefault="00557A65">
      <w:r>
        <w:t>1.3. Требования к качеству оказываемых Исполнителем услуг, а также требования к порядку и способу их оказания Исполнителем, определяются Контрактом, в т</w:t>
      </w:r>
      <w:r>
        <w:t>ом числе Описанием объекта закупки (техническим заданием) (приложение 5 к Контракту; далее - Техническое задание).</w:t>
      </w:r>
    </w:p>
    <w:p w:rsidR="00177355" w:rsidRPr="008919D3" w:rsidRDefault="008919D3">
      <w:pPr>
        <w:pStyle w:val="a"/>
        <w:ind w:firstLine="709"/>
      </w:pPr>
      <w:r w:rsidRPr="008919D3">
        <w:t>Цена Контракта, порядок и сроки оплаты услуг</w:t>
      </w:r>
    </w:p>
    <w:p w:rsidR="00177355" w:rsidRPr="008919D3" w:rsidRDefault="008919D3">
      <w:pPr>
        <w:pStyle w:val="a0"/>
        <w:rPr>
          <w:lang w:eastAsia="en-US"/>
        </w:rPr>
      </w:pPr>
      <w:r w:rsidRPr="008919D3">
        <w:rPr>
          <w:spacing w:val="-6"/>
        </w:rPr>
        <w:t>Цена Контракта</w:t>
      </w:r>
      <w:r w:rsidRPr="008919D3">
        <w:rPr>
          <w:szCs w:val="24"/>
          <w:lang w:eastAsia="en-US"/>
        </w:rPr>
        <w:t xml:space="preserve"> составляет 795 204 853 (семьсот девяносто пять миллионов двести четыре тысячи восемьсот пятьдесят три) рубля 75 копеек, НДС не облагается на основании п.5 ч.2 ст. 149 НК РФ</w:t>
      </w:r>
      <w:r w:rsidRPr="008919D3">
        <w:rPr>
          <w:rStyle w:val="a7"/>
          <w:szCs w:val="24"/>
          <w:lang w:eastAsia="en-US"/>
        </w:rPr>
        <w:footnoteReference w:id="1"/>
      </w:r>
      <w:r w:rsidRPr="008919D3">
        <w:rPr>
          <w:szCs w:val="24"/>
          <w:lang w:eastAsia="en-US"/>
        </w:rPr>
        <w:t xml:space="preserve"> (далее – Цена Контракта). </w:t>
      </w:r>
    </w:p>
    <w:p w:rsidR="00863548" w:rsidRDefault="00557A65">
      <w:r>
        <w:t>2.2. Цена Контракта является твердой и определяется на весь срок исполнения Контракта.</w:t>
      </w:r>
    </w:p>
    <w:p w:rsidR="00177355" w:rsidRPr="008919D3" w:rsidRDefault="008919D3">
      <w:pPr>
        <w:pStyle w:val="a0"/>
        <w:numPr>
          <w:ilvl w:val="1"/>
          <w:numId w:val="2"/>
        </w:numPr>
        <w:rPr>
          <w:lang w:eastAsia="en-US"/>
        </w:rPr>
      </w:pPr>
      <w:r w:rsidRPr="008919D3">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w:t>
      </w:r>
      <w:r w:rsidRPr="008919D3">
        <w:rPr>
          <w:lang w:eastAsia="en-US"/>
        </w:rPr>
        <w:lastRenderedPageBreak/>
        <w:t>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77355" w:rsidRPr="008919D3" w:rsidRDefault="008919D3">
      <w:pPr>
        <w:pStyle w:val="a0"/>
        <w:rPr>
          <w:lang w:eastAsia="en-US"/>
        </w:rPr>
      </w:pPr>
      <w:r w:rsidRPr="008919D3">
        <w:t>Источник финансирования</w:t>
      </w:r>
      <w:r w:rsidRPr="008919D3">
        <w:rPr>
          <w:lang w:eastAsia="en-US"/>
        </w:rPr>
        <w:t>:</w:t>
      </w:r>
    </w:p>
    <w:tbl>
      <w:tblPr>
        <w:tblStyle w:val="af7"/>
        <w:tblW w:w="10201" w:type="dxa"/>
        <w:jc w:val="center"/>
        <w:tblLayout w:type="fixed"/>
        <w:tblLook w:val="04A0" w:firstRow="1" w:lastRow="0" w:firstColumn="1" w:lastColumn="0" w:noHBand="0" w:noVBand="1"/>
      </w:tblPr>
      <w:tblGrid>
        <w:gridCol w:w="1555"/>
        <w:gridCol w:w="1560"/>
        <w:gridCol w:w="2698"/>
        <w:gridCol w:w="1994"/>
        <w:gridCol w:w="1545"/>
        <w:gridCol w:w="849"/>
      </w:tblGrid>
      <w:tr w:rsidR="00177355" w:rsidRPr="008919D3">
        <w:trPr>
          <w:jc w:val="center"/>
        </w:trPr>
        <w:tc>
          <w:tcPr>
            <w:tcW w:w="1555" w:type="dxa"/>
            <w:vAlign w:val="center"/>
          </w:tcPr>
          <w:p w:rsidR="00177355" w:rsidRPr="008919D3" w:rsidRDefault="008919D3">
            <w:pPr>
              <w:ind w:firstLine="0"/>
              <w:jc w:val="center"/>
              <w:rPr>
                <w:lang w:eastAsia="en-US"/>
              </w:rPr>
            </w:pPr>
            <w:r w:rsidRPr="008919D3">
              <w:rPr>
                <w:lang w:eastAsia="en-US"/>
              </w:rPr>
              <w:t>Бюджет \ Внебюджетные средства</w:t>
            </w:r>
          </w:p>
        </w:tc>
        <w:tc>
          <w:tcPr>
            <w:tcW w:w="1560" w:type="dxa"/>
            <w:vAlign w:val="center"/>
          </w:tcPr>
          <w:p w:rsidR="00177355" w:rsidRPr="008919D3" w:rsidRDefault="008919D3">
            <w:pPr>
              <w:ind w:firstLine="0"/>
              <w:jc w:val="center"/>
              <w:rPr>
                <w:lang w:eastAsia="en-US"/>
              </w:rPr>
            </w:pPr>
            <w:r w:rsidRPr="008919D3">
              <w:rPr>
                <w:lang w:eastAsia="en-US"/>
              </w:rPr>
              <w:t>Тип средств</w:t>
            </w:r>
          </w:p>
        </w:tc>
        <w:tc>
          <w:tcPr>
            <w:tcW w:w="2698" w:type="dxa"/>
            <w:vAlign w:val="center"/>
          </w:tcPr>
          <w:p w:rsidR="00177355" w:rsidRPr="008919D3" w:rsidRDefault="008919D3">
            <w:pPr>
              <w:ind w:firstLine="0"/>
              <w:jc w:val="center"/>
              <w:rPr>
                <w:lang w:eastAsia="en-US"/>
              </w:rPr>
            </w:pPr>
            <w:r w:rsidRPr="008919D3">
              <w:rPr>
                <w:lang w:eastAsia="en-US"/>
              </w:rPr>
              <w:t>Код бюджетной классификации расходов</w:t>
            </w:r>
          </w:p>
        </w:tc>
        <w:tc>
          <w:tcPr>
            <w:tcW w:w="1994" w:type="dxa"/>
            <w:vAlign w:val="center"/>
          </w:tcPr>
          <w:p w:rsidR="00177355" w:rsidRPr="008919D3" w:rsidRDefault="008919D3">
            <w:pPr>
              <w:ind w:firstLine="0"/>
              <w:jc w:val="center"/>
              <w:rPr>
                <w:lang w:eastAsia="en-US"/>
              </w:rPr>
            </w:pPr>
            <w:r w:rsidRPr="008919D3">
              <w:rPr>
                <w:lang w:eastAsia="en-US"/>
              </w:rPr>
              <w:t>Сумма, руб.</w:t>
            </w:r>
          </w:p>
        </w:tc>
        <w:tc>
          <w:tcPr>
            <w:tcW w:w="1545" w:type="dxa"/>
            <w:vAlign w:val="center"/>
          </w:tcPr>
          <w:p w:rsidR="00177355" w:rsidRPr="008919D3" w:rsidRDefault="008919D3">
            <w:pPr>
              <w:ind w:firstLine="0"/>
              <w:jc w:val="center"/>
              <w:rPr>
                <w:lang w:eastAsia="en-US"/>
              </w:rPr>
            </w:pPr>
            <w:r w:rsidRPr="008919D3">
              <w:rPr>
                <w:lang w:eastAsia="en-US"/>
              </w:rPr>
              <w:t>Лицевой счет</w:t>
            </w:r>
          </w:p>
        </w:tc>
        <w:tc>
          <w:tcPr>
            <w:tcW w:w="849" w:type="dxa"/>
            <w:vAlign w:val="center"/>
          </w:tcPr>
          <w:p w:rsidR="00177355" w:rsidRPr="008919D3" w:rsidRDefault="008919D3">
            <w:pPr>
              <w:ind w:firstLine="0"/>
              <w:jc w:val="center"/>
              <w:rPr>
                <w:lang w:eastAsia="en-US"/>
              </w:rPr>
            </w:pPr>
            <w:r w:rsidRPr="008919D3">
              <w:rPr>
                <w:lang w:eastAsia="en-US"/>
              </w:rPr>
              <w:t>Год</w:t>
            </w:r>
          </w:p>
        </w:tc>
      </w:tr>
      <w:tr w:rsidR="00177355" w:rsidRPr="008919D3">
        <w:trPr>
          <w:jc w:val="center"/>
        </w:trPr>
        <w:tc>
          <w:tcPr>
            <w:tcW w:w="1555" w:type="dxa"/>
            <w:vAlign w:val="center"/>
          </w:tcPr>
          <w:p w:rsidR="00177355" w:rsidRPr="008919D3" w:rsidRDefault="008919D3">
            <w:pPr>
              <w:ind w:firstLine="0"/>
              <w:jc w:val="left"/>
            </w:pPr>
            <w:r w:rsidRPr="008919D3">
              <w:t>Сергиево-Посадский городской округ Московской области</w:t>
            </w:r>
          </w:p>
        </w:tc>
        <w:tc>
          <w:tcPr>
            <w:tcW w:w="1560" w:type="dxa"/>
            <w:vAlign w:val="center"/>
          </w:tcPr>
          <w:p w:rsidR="00177355" w:rsidRPr="008919D3" w:rsidRDefault="008919D3">
            <w:pPr>
              <w:ind w:firstLine="0"/>
              <w:jc w:val="left"/>
            </w:pPr>
            <w:r w:rsidRPr="008919D3">
              <w:t>Средства федерального бюджета – Субсидии</w:t>
            </w:r>
          </w:p>
        </w:tc>
        <w:tc>
          <w:tcPr>
            <w:tcW w:w="2698" w:type="dxa"/>
            <w:vAlign w:val="center"/>
          </w:tcPr>
          <w:p w:rsidR="00177355" w:rsidRPr="008919D3" w:rsidRDefault="008919D3">
            <w:pPr>
              <w:ind w:firstLine="0"/>
              <w:jc w:val="center"/>
            </w:pPr>
            <w:r w:rsidRPr="008919D3">
              <w:t>933070203102L3041244</w:t>
            </w:r>
          </w:p>
        </w:tc>
        <w:tc>
          <w:tcPr>
            <w:tcW w:w="1994" w:type="dxa"/>
            <w:vAlign w:val="center"/>
          </w:tcPr>
          <w:p w:rsidR="00177355" w:rsidRPr="008919D3" w:rsidRDefault="008919D3">
            <w:pPr>
              <w:ind w:firstLine="0"/>
              <w:jc w:val="center"/>
              <w:rPr>
                <w:lang w:eastAsia="en-US"/>
              </w:rPr>
            </w:pPr>
            <w:r w:rsidRPr="008919D3">
              <w:rPr>
                <w:lang w:eastAsia="en-US"/>
              </w:rPr>
              <w:t>41 153 983,58</w:t>
            </w:r>
          </w:p>
        </w:tc>
        <w:tc>
          <w:tcPr>
            <w:tcW w:w="1545" w:type="dxa"/>
            <w:vAlign w:val="center"/>
          </w:tcPr>
          <w:p w:rsidR="00177355" w:rsidRPr="008919D3" w:rsidRDefault="008919D3">
            <w:pPr>
              <w:ind w:firstLine="0"/>
              <w:jc w:val="center"/>
              <w:rPr>
                <w:shd w:val="clear" w:color="auto" w:fill="FFFFFF"/>
              </w:rPr>
            </w:pPr>
            <w:r w:rsidRPr="008919D3">
              <w:rPr>
                <w:shd w:val="clear" w:color="auto" w:fill="FFFFFF"/>
              </w:rPr>
              <w:t>03000000050</w:t>
            </w:r>
          </w:p>
        </w:tc>
        <w:tc>
          <w:tcPr>
            <w:tcW w:w="849" w:type="dxa"/>
            <w:vAlign w:val="center"/>
          </w:tcPr>
          <w:p w:rsidR="00177355" w:rsidRPr="008919D3" w:rsidRDefault="008919D3">
            <w:pPr>
              <w:ind w:firstLine="0"/>
              <w:jc w:val="center"/>
              <w:rPr>
                <w:lang w:eastAsia="en-US"/>
              </w:rPr>
            </w:pPr>
            <w:r w:rsidRPr="008919D3">
              <w:rPr>
                <w:lang w:eastAsia="en-US"/>
              </w:rPr>
              <w:t>2028</w:t>
            </w:r>
          </w:p>
        </w:tc>
      </w:tr>
      <w:tr w:rsidR="00177355" w:rsidRPr="008919D3">
        <w:trPr>
          <w:jc w:val="center"/>
        </w:trPr>
        <w:tc>
          <w:tcPr>
            <w:tcW w:w="1555" w:type="dxa"/>
            <w:vAlign w:val="center"/>
          </w:tcPr>
          <w:p w:rsidR="00177355" w:rsidRPr="008919D3" w:rsidRDefault="008919D3">
            <w:pPr>
              <w:ind w:firstLine="0"/>
              <w:jc w:val="left"/>
            </w:pPr>
            <w:r w:rsidRPr="008919D3">
              <w:t>Сергиево-Посадский городской округ Московской области</w:t>
            </w:r>
          </w:p>
        </w:tc>
        <w:tc>
          <w:tcPr>
            <w:tcW w:w="1560" w:type="dxa"/>
            <w:vAlign w:val="center"/>
          </w:tcPr>
          <w:p w:rsidR="00177355" w:rsidRPr="008919D3" w:rsidRDefault="008919D3">
            <w:pPr>
              <w:ind w:firstLine="0"/>
              <w:jc w:val="left"/>
            </w:pPr>
            <w:r w:rsidRPr="008919D3">
              <w:t>Средства бюджета Московской области - Субсидии</w:t>
            </w:r>
          </w:p>
        </w:tc>
        <w:tc>
          <w:tcPr>
            <w:tcW w:w="2698" w:type="dxa"/>
            <w:vAlign w:val="center"/>
          </w:tcPr>
          <w:p w:rsidR="00177355" w:rsidRPr="008919D3" w:rsidRDefault="008919D3">
            <w:pPr>
              <w:ind w:firstLine="0"/>
              <w:jc w:val="center"/>
            </w:pPr>
            <w:r w:rsidRPr="008919D3">
              <w:t>933070203102L3041244</w:t>
            </w:r>
          </w:p>
        </w:tc>
        <w:tc>
          <w:tcPr>
            <w:tcW w:w="1994" w:type="dxa"/>
            <w:vAlign w:val="center"/>
          </w:tcPr>
          <w:p w:rsidR="00177355" w:rsidRPr="008919D3" w:rsidRDefault="008919D3">
            <w:pPr>
              <w:ind w:firstLine="0"/>
              <w:jc w:val="center"/>
              <w:rPr>
                <w:lang w:eastAsia="en-US"/>
              </w:rPr>
            </w:pPr>
            <w:r w:rsidRPr="008919D3">
              <w:rPr>
                <w:lang w:eastAsia="en-US"/>
              </w:rPr>
              <w:t>28 585 209,79</w:t>
            </w:r>
          </w:p>
        </w:tc>
        <w:tc>
          <w:tcPr>
            <w:tcW w:w="1545" w:type="dxa"/>
            <w:vAlign w:val="center"/>
          </w:tcPr>
          <w:p w:rsidR="00177355" w:rsidRPr="008919D3" w:rsidRDefault="008919D3">
            <w:pPr>
              <w:ind w:firstLine="0"/>
              <w:jc w:val="center"/>
              <w:rPr>
                <w:shd w:val="clear" w:color="auto" w:fill="FFFFFF"/>
              </w:rPr>
            </w:pPr>
            <w:r w:rsidRPr="008919D3">
              <w:rPr>
                <w:shd w:val="clear" w:color="auto" w:fill="FFFFFF"/>
              </w:rPr>
              <w:t>03000000050</w:t>
            </w:r>
          </w:p>
        </w:tc>
        <w:tc>
          <w:tcPr>
            <w:tcW w:w="849" w:type="dxa"/>
            <w:vAlign w:val="center"/>
          </w:tcPr>
          <w:p w:rsidR="00177355" w:rsidRPr="008919D3" w:rsidRDefault="008919D3">
            <w:pPr>
              <w:ind w:firstLine="0"/>
              <w:jc w:val="center"/>
              <w:rPr>
                <w:lang w:eastAsia="en-US"/>
              </w:rPr>
            </w:pPr>
            <w:r w:rsidRPr="008919D3">
              <w:rPr>
                <w:lang w:eastAsia="en-US"/>
              </w:rPr>
              <w:t>2026</w:t>
            </w:r>
          </w:p>
        </w:tc>
      </w:tr>
      <w:tr w:rsidR="00177355" w:rsidRPr="008919D3">
        <w:trPr>
          <w:jc w:val="center"/>
        </w:trPr>
        <w:tc>
          <w:tcPr>
            <w:tcW w:w="1555" w:type="dxa"/>
            <w:vAlign w:val="center"/>
          </w:tcPr>
          <w:p w:rsidR="00177355" w:rsidRPr="008919D3" w:rsidRDefault="008919D3">
            <w:pPr>
              <w:ind w:firstLine="0"/>
              <w:jc w:val="left"/>
            </w:pPr>
            <w:r w:rsidRPr="008919D3">
              <w:t>Сергиево-Посадский городской округ Московской области</w:t>
            </w:r>
          </w:p>
        </w:tc>
        <w:tc>
          <w:tcPr>
            <w:tcW w:w="1560" w:type="dxa"/>
            <w:vAlign w:val="center"/>
          </w:tcPr>
          <w:p w:rsidR="00177355" w:rsidRPr="008919D3" w:rsidRDefault="008919D3">
            <w:pPr>
              <w:ind w:firstLine="0"/>
              <w:jc w:val="left"/>
            </w:pPr>
            <w:r w:rsidRPr="008919D3">
              <w:t>Собственные средства</w:t>
            </w:r>
          </w:p>
        </w:tc>
        <w:tc>
          <w:tcPr>
            <w:tcW w:w="2698" w:type="dxa"/>
            <w:vAlign w:val="center"/>
          </w:tcPr>
          <w:p w:rsidR="00177355" w:rsidRPr="008919D3" w:rsidRDefault="008919D3">
            <w:pPr>
              <w:ind w:firstLine="0"/>
              <w:jc w:val="center"/>
            </w:pPr>
            <w:r w:rsidRPr="008919D3">
              <w:t>933070203102S3240244</w:t>
            </w:r>
          </w:p>
        </w:tc>
        <w:tc>
          <w:tcPr>
            <w:tcW w:w="1994" w:type="dxa"/>
            <w:vAlign w:val="center"/>
          </w:tcPr>
          <w:p w:rsidR="00177355" w:rsidRPr="008919D3" w:rsidRDefault="008919D3">
            <w:pPr>
              <w:ind w:firstLine="0"/>
              <w:jc w:val="center"/>
              <w:rPr>
                <w:lang w:eastAsia="en-US"/>
              </w:rPr>
            </w:pPr>
            <w:r w:rsidRPr="008919D3">
              <w:rPr>
                <w:lang w:eastAsia="en-US"/>
              </w:rPr>
              <w:t>7 481 055,41</w:t>
            </w:r>
          </w:p>
        </w:tc>
        <w:tc>
          <w:tcPr>
            <w:tcW w:w="1545" w:type="dxa"/>
            <w:vAlign w:val="center"/>
          </w:tcPr>
          <w:p w:rsidR="00177355" w:rsidRPr="008919D3" w:rsidRDefault="008919D3">
            <w:pPr>
              <w:ind w:firstLine="0"/>
              <w:jc w:val="center"/>
              <w:rPr>
                <w:shd w:val="clear" w:color="auto" w:fill="FFFFFF"/>
              </w:rPr>
            </w:pPr>
            <w:r w:rsidRPr="008919D3">
              <w:rPr>
                <w:shd w:val="clear" w:color="auto" w:fill="FFFFFF"/>
              </w:rPr>
              <w:t>03000000050</w:t>
            </w:r>
          </w:p>
        </w:tc>
        <w:tc>
          <w:tcPr>
            <w:tcW w:w="849" w:type="dxa"/>
            <w:vAlign w:val="center"/>
          </w:tcPr>
          <w:p w:rsidR="00177355" w:rsidRPr="008919D3" w:rsidRDefault="008919D3">
            <w:pPr>
              <w:ind w:firstLine="0"/>
              <w:jc w:val="center"/>
              <w:rPr>
                <w:lang w:eastAsia="en-US"/>
              </w:rPr>
            </w:pPr>
            <w:r w:rsidRPr="008919D3">
              <w:rPr>
                <w:lang w:eastAsia="en-US"/>
              </w:rPr>
              <w:t>2027</w:t>
            </w:r>
          </w:p>
        </w:tc>
      </w:tr>
      <w:tr w:rsidR="00177355" w:rsidRPr="008919D3">
        <w:trPr>
          <w:jc w:val="center"/>
        </w:trPr>
        <w:tc>
          <w:tcPr>
            <w:tcW w:w="1555" w:type="dxa"/>
            <w:vAlign w:val="center"/>
          </w:tcPr>
          <w:p w:rsidR="00177355" w:rsidRPr="008919D3" w:rsidRDefault="008919D3">
            <w:pPr>
              <w:ind w:firstLine="0"/>
              <w:jc w:val="left"/>
            </w:pPr>
            <w:r w:rsidRPr="008919D3">
              <w:t>Сергиево-Посадский городской округ Московской области</w:t>
            </w:r>
          </w:p>
        </w:tc>
        <w:tc>
          <w:tcPr>
            <w:tcW w:w="1560" w:type="dxa"/>
            <w:vAlign w:val="center"/>
          </w:tcPr>
          <w:p w:rsidR="00177355" w:rsidRPr="008919D3" w:rsidRDefault="008919D3">
            <w:pPr>
              <w:ind w:firstLine="0"/>
              <w:jc w:val="left"/>
            </w:pPr>
            <w:r w:rsidRPr="008919D3">
              <w:t>Средства бюджета Московской области - Субсидии</w:t>
            </w:r>
          </w:p>
        </w:tc>
        <w:tc>
          <w:tcPr>
            <w:tcW w:w="2698" w:type="dxa"/>
            <w:vAlign w:val="center"/>
          </w:tcPr>
          <w:p w:rsidR="00177355" w:rsidRPr="008919D3" w:rsidRDefault="008919D3">
            <w:pPr>
              <w:ind w:firstLine="0"/>
              <w:jc w:val="center"/>
            </w:pPr>
            <w:r w:rsidRPr="008919D3">
              <w:t>933070203102S3240244</w:t>
            </w:r>
          </w:p>
        </w:tc>
        <w:tc>
          <w:tcPr>
            <w:tcW w:w="1994" w:type="dxa"/>
            <w:vAlign w:val="center"/>
          </w:tcPr>
          <w:p w:rsidR="00177355" w:rsidRPr="008919D3" w:rsidRDefault="008919D3">
            <w:pPr>
              <w:ind w:firstLine="0"/>
              <w:jc w:val="center"/>
              <w:rPr>
                <w:lang w:eastAsia="en-US"/>
              </w:rPr>
            </w:pPr>
            <w:r w:rsidRPr="008919D3">
              <w:rPr>
                <w:lang w:eastAsia="en-US"/>
              </w:rPr>
              <w:t>67 329 498,66</w:t>
            </w:r>
          </w:p>
        </w:tc>
        <w:tc>
          <w:tcPr>
            <w:tcW w:w="1545" w:type="dxa"/>
            <w:vAlign w:val="center"/>
          </w:tcPr>
          <w:p w:rsidR="00177355" w:rsidRPr="008919D3" w:rsidRDefault="008919D3">
            <w:pPr>
              <w:ind w:firstLine="0"/>
              <w:jc w:val="center"/>
              <w:rPr>
                <w:shd w:val="clear" w:color="auto" w:fill="FFFFFF"/>
              </w:rPr>
            </w:pPr>
            <w:r w:rsidRPr="008919D3">
              <w:rPr>
                <w:shd w:val="clear" w:color="auto" w:fill="FFFFFF"/>
              </w:rPr>
              <w:t>03000000050</w:t>
            </w:r>
          </w:p>
        </w:tc>
        <w:tc>
          <w:tcPr>
            <w:tcW w:w="849" w:type="dxa"/>
            <w:vAlign w:val="center"/>
          </w:tcPr>
          <w:p w:rsidR="00177355" w:rsidRPr="008919D3" w:rsidRDefault="008919D3">
            <w:pPr>
              <w:ind w:firstLine="0"/>
              <w:jc w:val="center"/>
              <w:rPr>
                <w:lang w:eastAsia="en-US"/>
              </w:rPr>
            </w:pPr>
            <w:r w:rsidRPr="008919D3">
              <w:rPr>
                <w:lang w:eastAsia="en-US"/>
              </w:rPr>
              <w:t>2027</w:t>
            </w:r>
          </w:p>
        </w:tc>
      </w:tr>
      <w:tr w:rsidR="00177355" w:rsidRPr="008919D3">
        <w:trPr>
          <w:jc w:val="center"/>
        </w:trPr>
        <w:tc>
          <w:tcPr>
            <w:tcW w:w="1555" w:type="dxa"/>
            <w:vAlign w:val="center"/>
          </w:tcPr>
          <w:p w:rsidR="00177355" w:rsidRPr="008919D3" w:rsidRDefault="008919D3">
            <w:pPr>
              <w:ind w:firstLine="0"/>
              <w:jc w:val="left"/>
            </w:pPr>
            <w:r w:rsidRPr="008919D3">
              <w:t>Сергиево-Посадский городской округ Московской области</w:t>
            </w:r>
          </w:p>
        </w:tc>
        <w:tc>
          <w:tcPr>
            <w:tcW w:w="1560" w:type="dxa"/>
            <w:vAlign w:val="center"/>
          </w:tcPr>
          <w:p w:rsidR="00177355" w:rsidRPr="008919D3" w:rsidRDefault="008919D3">
            <w:pPr>
              <w:ind w:firstLine="0"/>
              <w:jc w:val="left"/>
            </w:pPr>
            <w:r w:rsidRPr="008919D3">
              <w:t>Собственные средства</w:t>
            </w:r>
          </w:p>
        </w:tc>
        <w:tc>
          <w:tcPr>
            <w:tcW w:w="2698" w:type="dxa"/>
            <w:vAlign w:val="center"/>
          </w:tcPr>
          <w:p w:rsidR="00177355" w:rsidRPr="008919D3" w:rsidRDefault="008919D3">
            <w:pPr>
              <w:ind w:firstLine="0"/>
              <w:jc w:val="center"/>
            </w:pPr>
            <w:r w:rsidRPr="008919D3">
              <w:t>933070203102L3041244</w:t>
            </w:r>
          </w:p>
        </w:tc>
        <w:tc>
          <w:tcPr>
            <w:tcW w:w="1994" w:type="dxa"/>
            <w:vAlign w:val="center"/>
          </w:tcPr>
          <w:p w:rsidR="00177355" w:rsidRPr="008919D3" w:rsidRDefault="008919D3">
            <w:pPr>
              <w:ind w:firstLine="0"/>
              <w:jc w:val="center"/>
              <w:rPr>
                <w:lang w:eastAsia="en-US"/>
              </w:rPr>
            </w:pPr>
            <w:r w:rsidRPr="008919D3">
              <w:rPr>
                <w:lang w:eastAsia="en-US"/>
              </w:rPr>
              <w:t>16 712 102,79</w:t>
            </w:r>
          </w:p>
        </w:tc>
        <w:tc>
          <w:tcPr>
            <w:tcW w:w="1545" w:type="dxa"/>
            <w:vAlign w:val="center"/>
          </w:tcPr>
          <w:p w:rsidR="00177355" w:rsidRPr="008919D3" w:rsidRDefault="008919D3">
            <w:pPr>
              <w:ind w:firstLine="0"/>
              <w:jc w:val="center"/>
              <w:rPr>
                <w:shd w:val="clear" w:color="auto" w:fill="FFFFFF"/>
              </w:rPr>
            </w:pPr>
            <w:r w:rsidRPr="008919D3">
              <w:rPr>
                <w:shd w:val="clear" w:color="auto" w:fill="FFFFFF"/>
              </w:rPr>
              <w:t>03000000050</w:t>
            </w:r>
          </w:p>
        </w:tc>
        <w:tc>
          <w:tcPr>
            <w:tcW w:w="849" w:type="dxa"/>
            <w:vAlign w:val="center"/>
          </w:tcPr>
          <w:p w:rsidR="00177355" w:rsidRPr="008919D3" w:rsidRDefault="008919D3">
            <w:pPr>
              <w:ind w:firstLine="0"/>
              <w:jc w:val="center"/>
              <w:rPr>
                <w:lang w:eastAsia="en-US"/>
              </w:rPr>
            </w:pPr>
            <w:r w:rsidRPr="008919D3">
              <w:rPr>
                <w:lang w:eastAsia="en-US"/>
              </w:rPr>
              <w:t>2027</w:t>
            </w:r>
          </w:p>
        </w:tc>
      </w:tr>
      <w:tr w:rsidR="00177355" w:rsidRPr="008919D3">
        <w:trPr>
          <w:jc w:val="center"/>
        </w:trPr>
        <w:tc>
          <w:tcPr>
            <w:tcW w:w="1555" w:type="dxa"/>
            <w:vAlign w:val="center"/>
          </w:tcPr>
          <w:p w:rsidR="00177355" w:rsidRPr="008919D3" w:rsidRDefault="008919D3">
            <w:pPr>
              <w:ind w:firstLine="0"/>
              <w:jc w:val="left"/>
            </w:pPr>
            <w:r w:rsidRPr="008919D3">
              <w:t>Сергиево-Посадский городской округ Московской области</w:t>
            </w:r>
          </w:p>
        </w:tc>
        <w:tc>
          <w:tcPr>
            <w:tcW w:w="1560" w:type="dxa"/>
            <w:vAlign w:val="center"/>
          </w:tcPr>
          <w:p w:rsidR="00177355" w:rsidRPr="008919D3" w:rsidRDefault="008919D3">
            <w:pPr>
              <w:ind w:firstLine="0"/>
              <w:jc w:val="left"/>
            </w:pPr>
            <w:r w:rsidRPr="008919D3">
              <w:t>Собственные средства</w:t>
            </w:r>
          </w:p>
        </w:tc>
        <w:tc>
          <w:tcPr>
            <w:tcW w:w="2698" w:type="dxa"/>
            <w:vAlign w:val="center"/>
          </w:tcPr>
          <w:p w:rsidR="00177355" w:rsidRPr="008919D3" w:rsidRDefault="008919D3">
            <w:pPr>
              <w:ind w:firstLine="0"/>
              <w:jc w:val="center"/>
            </w:pPr>
            <w:r w:rsidRPr="008919D3">
              <w:t>933070203102S3240244</w:t>
            </w:r>
          </w:p>
        </w:tc>
        <w:tc>
          <w:tcPr>
            <w:tcW w:w="1994" w:type="dxa"/>
            <w:vAlign w:val="center"/>
          </w:tcPr>
          <w:p w:rsidR="00177355" w:rsidRPr="008919D3" w:rsidRDefault="008919D3">
            <w:pPr>
              <w:ind w:firstLine="0"/>
              <w:jc w:val="center"/>
              <w:rPr>
                <w:lang w:eastAsia="en-US"/>
              </w:rPr>
            </w:pPr>
            <w:r w:rsidRPr="008919D3">
              <w:rPr>
                <w:lang w:eastAsia="en-US"/>
              </w:rPr>
              <w:t>3 461 998,80</w:t>
            </w:r>
          </w:p>
        </w:tc>
        <w:tc>
          <w:tcPr>
            <w:tcW w:w="1545" w:type="dxa"/>
            <w:vAlign w:val="center"/>
          </w:tcPr>
          <w:p w:rsidR="00177355" w:rsidRPr="008919D3" w:rsidRDefault="008919D3">
            <w:pPr>
              <w:ind w:firstLine="0"/>
              <w:jc w:val="center"/>
              <w:rPr>
                <w:shd w:val="clear" w:color="auto" w:fill="FFFFFF"/>
              </w:rPr>
            </w:pPr>
            <w:r w:rsidRPr="008919D3">
              <w:rPr>
                <w:shd w:val="clear" w:color="auto" w:fill="FFFFFF"/>
              </w:rPr>
              <w:t>03000000050</w:t>
            </w:r>
          </w:p>
        </w:tc>
        <w:tc>
          <w:tcPr>
            <w:tcW w:w="849" w:type="dxa"/>
            <w:vAlign w:val="center"/>
          </w:tcPr>
          <w:p w:rsidR="00177355" w:rsidRPr="008919D3" w:rsidRDefault="008919D3">
            <w:pPr>
              <w:ind w:firstLine="0"/>
              <w:jc w:val="center"/>
              <w:rPr>
                <w:lang w:eastAsia="en-US"/>
              </w:rPr>
            </w:pPr>
            <w:r w:rsidRPr="008919D3">
              <w:rPr>
                <w:lang w:eastAsia="en-US"/>
              </w:rPr>
              <w:t>2028</w:t>
            </w:r>
          </w:p>
        </w:tc>
      </w:tr>
      <w:tr w:rsidR="00177355" w:rsidRPr="008919D3">
        <w:trPr>
          <w:jc w:val="center"/>
        </w:trPr>
        <w:tc>
          <w:tcPr>
            <w:tcW w:w="1555" w:type="dxa"/>
            <w:vAlign w:val="center"/>
          </w:tcPr>
          <w:p w:rsidR="00177355" w:rsidRPr="008919D3" w:rsidRDefault="008919D3">
            <w:pPr>
              <w:ind w:firstLine="0"/>
              <w:jc w:val="left"/>
            </w:pPr>
            <w:r w:rsidRPr="008919D3">
              <w:t>Сергиево-Посадский городской округ Московской области</w:t>
            </w:r>
          </w:p>
        </w:tc>
        <w:tc>
          <w:tcPr>
            <w:tcW w:w="1560" w:type="dxa"/>
            <w:vAlign w:val="center"/>
          </w:tcPr>
          <w:p w:rsidR="00177355" w:rsidRPr="008919D3" w:rsidRDefault="008919D3">
            <w:pPr>
              <w:ind w:firstLine="0"/>
              <w:jc w:val="left"/>
            </w:pPr>
            <w:r w:rsidRPr="008919D3">
              <w:t>Собственные средства</w:t>
            </w:r>
          </w:p>
        </w:tc>
        <w:tc>
          <w:tcPr>
            <w:tcW w:w="2698" w:type="dxa"/>
            <w:vAlign w:val="center"/>
          </w:tcPr>
          <w:p w:rsidR="00177355" w:rsidRPr="008919D3" w:rsidRDefault="008919D3">
            <w:pPr>
              <w:ind w:firstLine="0"/>
              <w:jc w:val="center"/>
            </w:pPr>
            <w:r w:rsidRPr="008919D3">
              <w:t>933070203102L3041244</w:t>
            </w:r>
          </w:p>
        </w:tc>
        <w:tc>
          <w:tcPr>
            <w:tcW w:w="1994" w:type="dxa"/>
            <w:vAlign w:val="center"/>
          </w:tcPr>
          <w:p w:rsidR="00177355" w:rsidRPr="008919D3" w:rsidRDefault="008919D3">
            <w:pPr>
              <w:ind w:firstLine="0"/>
              <w:jc w:val="center"/>
              <w:rPr>
                <w:lang w:eastAsia="en-US"/>
              </w:rPr>
            </w:pPr>
            <w:r w:rsidRPr="008919D3">
              <w:rPr>
                <w:lang w:eastAsia="en-US"/>
              </w:rPr>
              <w:t>8 756 166,72</w:t>
            </w:r>
          </w:p>
        </w:tc>
        <w:tc>
          <w:tcPr>
            <w:tcW w:w="1545" w:type="dxa"/>
            <w:vAlign w:val="center"/>
          </w:tcPr>
          <w:p w:rsidR="00177355" w:rsidRPr="008919D3" w:rsidRDefault="008919D3">
            <w:pPr>
              <w:ind w:firstLine="0"/>
              <w:jc w:val="center"/>
              <w:rPr>
                <w:shd w:val="clear" w:color="auto" w:fill="FFFFFF"/>
              </w:rPr>
            </w:pPr>
            <w:r w:rsidRPr="008919D3">
              <w:rPr>
                <w:shd w:val="clear" w:color="auto" w:fill="FFFFFF"/>
              </w:rPr>
              <w:t>03000000050</w:t>
            </w:r>
          </w:p>
        </w:tc>
        <w:tc>
          <w:tcPr>
            <w:tcW w:w="849" w:type="dxa"/>
            <w:vAlign w:val="center"/>
          </w:tcPr>
          <w:p w:rsidR="00177355" w:rsidRPr="008919D3" w:rsidRDefault="008919D3">
            <w:pPr>
              <w:ind w:firstLine="0"/>
              <w:jc w:val="center"/>
              <w:rPr>
                <w:lang w:eastAsia="en-US"/>
              </w:rPr>
            </w:pPr>
            <w:r w:rsidRPr="008919D3">
              <w:rPr>
                <w:lang w:eastAsia="en-US"/>
              </w:rPr>
              <w:t>2028</w:t>
            </w:r>
          </w:p>
        </w:tc>
      </w:tr>
      <w:tr w:rsidR="00177355" w:rsidRPr="008919D3">
        <w:trPr>
          <w:jc w:val="center"/>
        </w:trPr>
        <w:tc>
          <w:tcPr>
            <w:tcW w:w="1555" w:type="dxa"/>
            <w:vAlign w:val="center"/>
          </w:tcPr>
          <w:p w:rsidR="00177355" w:rsidRPr="008919D3" w:rsidRDefault="008919D3">
            <w:pPr>
              <w:ind w:firstLine="0"/>
              <w:jc w:val="left"/>
            </w:pPr>
            <w:r w:rsidRPr="008919D3">
              <w:t xml:space="preserve">Сергиево-Посадский городской округ </w:t>
            </w:r>
            <w:r w:rsidRPr="008919D3">
              <w:lastRenderedPageBreak/>
              <w:t>Московской области</w:t>
            </w:r>
          </w:p>
        </w:tc>
        <w:tc>
          <w:tcPr>
            <w:tcW w:w="1560" w:type="dxa"/>
            <w:vAlign w:val="center"/>
          </w:tcPr>
          <w:p w:rsidR="00177355" w:rsidRPr="008919D3" w:rsidRDefault="008919D3">
            <w:pPr>
              <w:ind w:firstLine="0"/>
              <w:jc w:val="left"/>
            </w:pPr>
            <w:r w:rsidRPr="008919D3">
              <w:lastRenderedPageBreak/>
              <w:t>Собственные средства</w:t>
            </w:r>
          </w:p>
        </w:tc>
        <w:tc>
          <w:tcPr>
            <w:tcW w:w="2698" w:type="dxa"/>
            <w:vAlign w:val="center"/>
          </w:tcPr>
          <w:p w:rsidR="00177355" w:rsidRPr="008919D3" w:rsidRDefault="008919D3">
            <w:pPr>
              <w:ind w:firstLine="0"/>
              <w:jc w:val="center"/>
            </w:pPr>
            <w:r w:rsidRPr="008919D3">
              <w:t>93307020310102040244</w:t>
            </w:r>
          </w:p>
        </w:tc>
        <w:tc>
          <w:tcPr>
            <w:tcW w:w="1994" w:type="dxa"/>
            <w:vAlign w:val="center"/>
          </w:tcPr>
          <w:p w:rsidR="00177355" w:rsidRPr="008919D3" w:rsidRDefault="008919D3">
            <w:pPr>
              <w:ind w:firstLine="0"/>
              <w:jc w:val="center"/>
              <w:rPr>
                <w:lang w:eastAsia="en-US"/>
              </w:rPr>
            </w:pPr>
            <w:r w:rsidRPr="008919D3">
              <w:rPr>
                <w:lang w:eastAsia="en-US"/>
              </w:rPr>
              <w:t>177 548 247,19</w:t>
            </w:r>
          </w:p>
        </w:tc>
        <w:tc>
          <w:tcPr>
            <w:tcW w:w="1545" w:type="dxa"/>
            <w:vAlign w:val="center"/>
          </w:tcPr>
          <w:p w:rsidR="00177355" w:rsidRPr="008919D3" w:rsidRDefault="008919D3">
            <w:pPr>
              <w:ind w:firstLine="0"/>
              <w:jc w:val="center"/>
              <w:rPr>
                <w:shd w:val="clear" w:color="auto" w:fill="FFFFFF"/>
              </w:rPr>
            </w:pPr>
            <w:r w:rsidRPr="008919D3">
              <w:rPr>
                <w:shd w:val="clear" w:color="auto" w:fill="FFFFFF"/>
              </w:rPr>
              <w:t>03000000050</w:t>
            </w:r>
          </w:p>
        </w:tc>
        <w:tc>
          <w:tcPr>
            <w:tcW w:w="849" w:type="dxa"/>
            <w:vAlign w:val="center"/>
          </w:tcPr>
          <w:p w:rsidR="00177355" w:rsidRPr="008919D3" w:rsidRDefault="008919D3">
            <w:pPr>
              <w:ind w:firstLine="0"/>
              <w:jc w:val="center"/>
              <w:rPr>
                <w:lang w:eastAsia="en-US"/>
              </w:rPr>
            </w:pPr>
            <w:r w:rsidRPr="008919D3">
              <w:rPr>
                <w:lang w:eastAsia="en-US"/>
              </w:rPr>
              <w:t>2027</w:t>
            </w:r>
          </w:p>
        </w:tc>
      </w:tr>
      <w:tr w:rsidR="00177355" w:rsidRPr="008919D3">
        <w:trPr>
          <w:jc w:val="center"/>
        </w:trPr>
        <w:tc>
          <w:tcPr>
            <w:tcW w:w="1555" w:type="dxa"/>
            <w:vAlign w:val="center"/>
          </w:tcPr>
          <w:p w:rsidR="00177355" w:rsidRPr="008919D3" w:rsidRDefault="008919D3">
            <w:pPr>
              <w:ind w:firstLine="0"/>
              <w:jc w:val="left"/>
            </w:pPr>
            <w:r w:rsidRPr="008919D3">
              <w:lastRenderedPageBreak/>
              <w:t>Сергиево-Посадский городской округ Московской области</w:t>
            </w:r>
          </w:p>
        </w:tc>
        <w:tc>
          <w:tcPr>
            <w:tcW w:w="1560" w:type="dxa"/>
            <w:vAlign w:val="center"/>
          </w:tcPr>
          <w:p w:rsidR="00177355" w:rsidRPr="008919D3" w:rsidRDefault="008919D3">
            <w:pPr>
              <w:ind w:firstLine="0"/>
              <w:jc w:val="left"/>
            </w:pPr>
            <w:r w:rsidRPr="008919D3">
              <w:t>Собственные средства</w:t>
            </w:r>
          </w:p>
        </w:tc>
        <w:tc>
          <w:tcPr>
            <w:tcW w:w="2698" w:type="dxa"/>
            <w:vAlign w:val="center"/>
          </w:tcPr>
          <w:p w:rsidR="00177355" w:rsidRPr="008919D3" w:rsidRDefault="008919D3">
            <w:pPr>
              <w:ind w:firstLine="0"/>
              <w:jc w:val="center"/>
            </w:pPr>
            <w:r w:rsidRPr="008919D3">
              <w:t>93307020310102040244</w:t>
            </w:r>
          </w:p>
        </w:tc>
        <w:tc>
          <w:tcPr>
            <w:tcW w:w="1994" w:type="dxa"/>
            <w:vAlign w:val="center"/>
          </w:tcPr>
          <w:p w:rsidR="00177355" w:rsidRPr="008919D3" w:rsidRDefault="008919D3">
            <w:pPr>
              <w:ind w:firstLine="0"/>
              <w:jc w:val="center"/>
              <w:rPr>
                <w:lang w:eastAsia="en-US"/>
              </w:rPr>
            </w:pPr>
            <w:r w:rsidRPr="008919D3">
              <w:rPr>
                <w:lang w:eastAsia="en-US"/>
              </w:rPr>
              <w:t>67 730 301,76</w:t>
            </w:r>
          </w:p>
        </w:tc>
        <w:tc>
          <w:tcPr>
            <w:tcW w:w="1545" w:type="dxa"/>
            <w:vAlign w:val="center"/>
          </w:tcPr>
          <w:p w:rsidR="00177355" w:rsidRPr="008919D3" w:rsidRDefault="008919D3">
            <w:pPr>
              <w:ind w:firstLine="0"/>
              <w:jc w:val="center"/>
              <w:rPr>
                <w:shd w:val="clear" w:color="auto" w:fill="FFFFFF"/>
              </w:rPr>
            </w:pPr>
            <w:r w:rsidRPr="008919D3">
              <w:rPr>
                <w:shd w:val="clear" w:color="auto" w:fill="FFFFFF"/>
              </w:rPr>
              <w:t>03000000050</w:t>
            </w:r>
          </w:p>
        </w:tc>
        <w:tc>
          <w:tcPr>
            <w:tcW w:w="849" w:type="dxa"/>
            <w:vAlign w:val="center"/>
          </w:tcPr>
          <w:p w:rsidR="00177355" w:rsidRPr="008919D3" w:rsidRDefault="008919D3">
            <w:pPr>
              <w:ind w:firstLine="0"/>
              <w:jc w:val="center"/>
              <w:rPr>
                <w:lang w:eastAsia="en-US"/>
              </w:rPr>
            </w:pPr>
            <w:r w:rsidRPr="008919D3">
              <w:rPr>
                <w:lang w:eastAsia="en-US"/>
              </w:rPr>
              <w:t>2026</w:t>
            </w:r>
          </w:p>
        </w:tc>
      </w:tr>
      <w:tr w:rsidR="00177355" w:rsidRPr="008919D3">
        <w:trPr>
          <w:jc w:val="center"/>
        </w:trPr>
        <w:tc>
          <w:tcPr>
            <w:tcW w:w="1555" w:type="dxa"/>
            <w:vAlign w:val="center"/>
          </w:tcPr>
          <w:p w:rsidR="00177355" w:rsidRPr="008919D3" w:rsidRDefault="008919D3">
            <w:pPr>
              <w:ind w:firstLine="0"/>
              <w:jc w:val="left"/>
            </w:pPr>
            <w:r w:rsidRPr="008919D3">
              <w:t>Сергиево-Посадский городской округ Московской области</w:t>
            </w:r>
          </w:p>
        </w:tc>
        <w:tc>
          <w:tcPr>
            <w:tcW w:w="1560" w:type="dxa"/>
            <w:vAlign w:val="center"/>
          </w:tcPr>
          <w:p w:rsidR="00177355" w:rsidRPr="008919D3" w:rsidRDefault="008919D3">
            <w:pPr>
              <w:ind w:firstLine="0"/>
              <w:jc w:val="left"/>
            </w:pPr>
            <w:r w:rsidRPr="008919D3">
              <w:t>Собственные средства</w:t>
            </w:r>
          </w:p>
        </w:tc>
        <w:tc>
          <w:tcPr>
            <w:tcW w:w="2698" w:type="dxa"/>
            <w:vAlign w:val="center"/>
          </w:tcPr>
          <w:p w:rsidR="00177355" w:rsidRPr="008919D3" w:rsidRDefault="008919D3">
            <w:pPr>
              <w:ind w:firstLine="0"/>
              <w:jc w:val="center"/>
            </w:pPr>
            <w:r w:rsidRPr="008919D3">
              <w:t>93307020310102040244</w:t>
            </w:r>
          </w:p>
        </w:tc>
        <w:tc>
          <w:tcPr>
            <w:tcW w:w="1994" w:type="dxa"/>
            <w:vAlign w:val="center"/>
          </w:tcPr>
          <w:p w:rsidR="00177355" w:rsidRPr="008919D3" w:rsidRDefault="008919D3">
            <w:pPr>
              <w:ind w:firstLine="0"/>
              <w:jc w:val="center"/>
              <w:rPr>
                <w:lang w:eastAsia="en-US"/>
              </w:rPr>
            </w:pPr>
            <w:r w:rsidRPr="008919D3">
              <w:rPr>
                <w:lang w:eastAsia="en-US"/>
              </w:rPr>
              <w:t>93 607 545,89</w:t>
            </w:r>
          </w:p>
        </w:tc>
        <w:tc>
          <w:tcPr>
            <w:tcW w:w="1545" w:type="dxa"/>
            <w:vAlign w:val="center"/>
          </w:tcPr>
          <w:p w:rsidR="00177355" w:rsidRPr="008919D3" w:rsidRDefault="008919D3">
            <w:pPr>
              <w:ind w:firstLine="0"/>
              <w:jc w:val="center"/>
              <w:rPr>
                <w:shd w:val="clear" w:color="auto" w:fill="FFFFFF"/>
              </w:rPr>
            </w:pPr>
            <w:r w:rsidRPr="008919D3">
              <w:rPr>
                <w:shd w:val="clear" w:color="auto" w:fill="FFFFFF"/>
              </w:rPr>
              <w:t>03000000050</w:t>
            </w:r>
          </w:p>
        </w:tc>
        <w:tc>
          <w:tcPr>
            <w:tcW w:w="849" w:type="dxa"/>
            <w:vAlign w:val="center"/>
          </w:tcPr>
          <w:p w:rsidR="00177355" w:rsidRPr="008919D3" w:rsidRDefault="008919D3">
            <w:pPr>
              <w:ind w:firstLine="0"/>
              <w:jc w:val="center"/>
              <w:rPr>
                <w:lang w:eastAsia="en-US"/>
              </w:rPr>
            </w:pPr>
            <w:r w:rsidRPr="008919D3">
              <w:rPr>
                <w:lang w:eastAsia="en-US"/>
              </w:rPr>
              <w:t>2028</w:t>
            </w:r>
          </w:p>
        </w:tc>
      </w:tr>
      <w:tr w:rsidR="00177355" w:rsidRPr="008919D3">
        <w:trPr>
          <w:jc w:val="center"/>
        </w:trPr>
        <w:tc>
          <w:tcPr>
            <w:tcW w:w="1555" w:type="dxa"/>
            <w:vAlign w:val="center"/>
          </w:tcPr>
          <w:p w:rsidR="00177355" w:rsidRPr="008919D3" w:rsidRDefault="008919D3">
            <w:pPr>
              <w:ind w:firstLine="0"/>
              <w:jc w:val="left"/>
            </w:pPr>
            <w:r w:rsidRPr="008919D3">
              <w:t>Сергиево-Посадский городской округ Московской области</w:t>
            </w:r>
          </w:p>
        </w:tc>
        <w:tc>
          <w:tcPr>
            <w:tcW w:w="1560" w:type="dxa"/>
            <w:vAlign w:val="center"/>
          </w:tcPr>
          <w:p w:rsidR="00177355" w:rsidRPr="008919D3" w:rsidRDefault="008919D3">
            <w:pPr>
              <w:ind w:firstLine="0"/>
              <w:jc w:val="left"/>
            </w:pPr>
            <w:r w:rsidRPr="008919D3">
              <w:t>Собственные средства</w:t>
            </w:r>
          </w:p>
        </w:tc>
        <w:tc>
          <w:tcPr>
            <w:tcW w:w="2698" w:type="dxa"/>
            <w:vAlign w:val="center"/>
          </w:tcPr>
          <w:p w:rsidR="00177355" w:rsidRPr="008919D3" w:rsidRDefault="008919D3">
            <w:pPr>
              <w:ind w:firstLine="0"/>
              <w:jc w:val="center"/>
            </w:pPr>
            <w:r w:rsidRPr="008919D3">
              <w:t>933070203102L3041244</w:t>
            </w:r>
          </w:p>
        </w:tc>
        <w:tc>
          <w:tcPr>
            <w:tcW w:w="1994" w:type="dxa"/>
            <w:vAlign w:val="center"/>
          </w:tcPr>
          <w:p w:rsidR="00177355" w:rsidRPr="008919D3" w:rsidRDefault="008919D3">
            <w:pPr>
              <w:ind w:firstLine="0"/>
              <w:jc w:val="center"/>
              <w:rPr>
                <w:lang w:eastAsia="en-US"/>
              </w:rPr>
            </w:pPr>
            <w:r w:rsidRPr="008919D3">
              <w:rPr>
                <w:lang w:eastAsia="en-US"/>
              </w:rPr>
              <w:t>7 522 423,63</w:t>
            </w:r>
          </w:p>
        </w:tc>
        <w:tc>
          <w:tcPr>
            <w:tcW w:w="1545" w:type="dxa"/>
            <w:vAlign w:val="center"/>
          </w:tcPr>
          <w:p w:rsidR="00177355" w:rsidRPr="008919D3" w:rsidRDefault="008919D3">
            <w:pPr>
              <w:ind w:firstLine="0"/>
              <w:jc w:val="center"/>
              <w:rPr>
                <w:shd w:val="clear" w:color="auto" w:fill="FFFFFF"/>
              </w:rPr>
            </w:pPr>
            <w:r w:rsidRPr="008919D3">
              <w:rPr>
                <w:shd w:val="clear" w:color="auto" w:fill="FFFFFF"/>
              </w:rPr>
              <w:t>03000000050</w:t>
            </w:r>
          </w:p>
        </w:tc>
        <w:tc>
          <w:tcPr>
            <w:tcW w:w="849" w:type="dxa"/>
            <w:vAlign w:val="center"/>
          </w:tcPr>
          <w:p w:rsidR="00177355" w:rsidRPr="008919D3" w:rsidRDefault="008919D3">
            <w:pPr>
              <w:ind w:firstLine="0"/>
              <w:jc w:val="center"/>
              <w:rPr>
                <w:lang w:eastAsia="en-US"/>
              </w:rPr>
            </w:pPr>
            <w:r w:rsidRPr="008919D3">
              <w:rPr>
                <w:lang w:eastAsia="en-US"/>
              </w:rPr>
              <w:t>2026</w:t>
            </w:r>
          </w:p>
        </w:tc>
      </w:tr>
      <w:tr w:rsidR="00177355" w:rsidRPr="008919D3">
        <w:trPr>
          <w:jc w:val="center"/>
        </w:trPr>
        <w:tc>
          <w:tcPr>
            <w:tcW w:w="1555" w:type="dxa"/>
            <w:vAlign w:val="center"/>
          </w:tcPr>
          <w:p w:rsidR="00177355" w:rsidRPr="008919D3" w:rsidRDefault="008919D3">
            <w:pPr>
              <w:ind w:firstLine="0"/>
              <w:jc w:val="left"/>
            </w:pPr>
            <w:r w:rsidRPr="008919D3">
              <w:t>Сергиево-Посадский городской округ Московской области</w:t>
            </w:r>
          </w:p>
        </w:tc>
        <w:tc>
          <w:tcPr>
            <w:tcW w:w="1560" w:type="dxa"/>
            <w:vAlign w:val="center"/>
          </w:tcPr>
          <w:p w:rsidR="00177355" w:rsidRPr="008919D3" w:rsidRDefault="008919D3">
            <w:pPr>
              <w:ind w:firstLine="0"/>
              <w:jc w:val="left"/>
            </w:pPr>
            <w:r w:rsidRPr="008919D3">
              <w:t>Средства бюджета Московской области - Субсидии</w:t>
            </w:r>
          </w:p>
        </w:tc>
        <w:tc>
          <w:tcPr>
            <w:tcW w:w="2698" w:type="dxa"/>
            <w:vAlign w:val="center"/>
          </w:tcPr>
          <w:p w:rsidR="00177355" w:rsidRPr="008919D3" w:rsidRDefault="008919D3">
            <w:pPr>
              <w:ind w:firstLine="0"/>
              <w:jc w:val="center"/>
            </w:pPr>
            <w:r w:rsidRPr="008919D3">
              <w:t>933070203102L3041244</w:t>
            </w:r>
          </w:p>
        </w:tc>
        <w:tc>
          <w:tcPr>
            <w:tcW w:w="1994" w:type="dxa"/>
            <w:vAlign w:val="center"/>
          </w:tcPr>
          <w:p w:rsidR="00177355" w:rsidRPr="008919D3" w:rsidRDefault="008919D3">
            <w:pPr>
              <w:ind w:firstLine="0"/>
              <w:jc w:val="center"/>
              <w:rPr>
                <w:lang w:eastAsia="en-US"/>
              </w:rPr>
            </w:pPr>
            <w:r w:rsidRPr="008919D3">
              <w:rPr>
                <w:lang w:eastAsia="en-US"/>
              </w:rPr>
              <w:t>66 848 412,34</w:t>
            </w:r>
          </w:p>
        </w:tc>
        <w:tc>
          <w:tcPr>
            <w:tcW w:w="1545" w:type="dxa"/>
            <w:vAlign w:val="center"/>
          </w:tcPr>
          <w:p w:rsidR="00177355" w:rsidRPr="008919D3" w:rsidRDefault="008919D3">
            <w:pPr>
              <w:ind w:firstLine="0"/>
              <w:jc w:val="center"/>
              <w:rPr>
                <w:shd w:val="clear" w:color="auto" w:fill="FFFFFF"/>
              </w:rPr>
            </w:pPr>
            <w:r w:rsidRPr="008919D3">
              <w:rPr>
                <w:shd w:val="clear" w:color="auto" w:fill="FFFFFF"/>
              </w:rPr>
              <w:t>03000000050</w:t>
            </w:r>
          </w:p>
        </w:tc>
        <w:tc>
          <w:tcPr>
            <w:tcW w:w="849" w:type="dxa"/>
            <w:vAlign w:val="center"/>
          </w:tcPr>
          <w:p w:rsidR="00177355" w:rsidRPr="008919D3" w:rsidRDefault="008919D3">
            <w:pPr>
              <w:ind w:firstLine="0"/>
              <w:jc w:val="center"/>
              <w:rPr>
                <w:lang w:eastAsia="en-US"/>
              </w:rPr>
            </w:pPr>
            <w:r w:rsidRPr="008919D3">
              <w:rPr>
                <w:lang w:eastAsia="en-US"/>
              </w:rPr>
              <w:t>2027</w:t>
            </w:r>
          </w:p>
        </w:tc>
      </w:tr>
      <w:tr w:rsidR="00177355" w:rsidRPr="008919D3">
        <w:trPr>
          <w:jc w:val="center"/>
        </w:trPr>
        <w:tc>
          <w:tcPr>
            <w:tcW w:w="1555" w:type="dxa"/>
            <w:vAlign w:val="center"/>
          </w:tcPr>
          <w:p w:rsidR="00177355" w:rsidRPr="008919D3" w:rsidRDefault="008919D3">
            <w:pPr>
              <w:ind w:firstLine="0"/>
              <w:jc w:val="left"/>
            </w:pPr>
            <w:r w:rsidRPr="008919D3">
              <w:t>Сергиево-Посадский городской округ Московской области</w:t>
            </w:r>
          </w:p>
        </w:tc>
        <w:tc>
          <w:tcPr>
            <w:tcW w:w="1560" w:type="dxa"/>
            <w:vAlign w:val="center"/>
          </w:tcPr>
          <w:p w:rsidR="00177355" w:rsidRPr="008919D3" w:rsidRDefault="008919D3">
            <w:pPr>
              <w:ind w:firstLine="0"/>
              <w:jc w:val="left"/>
            </w:pPr>
            <w:r w:rsidRPr="008919D3">
              <w:t>Средства бюджета Московской области - Субсидии</w:t>
            </w:r>
          </w:p>
        </w:tc>
        <w:tc>
          <w:tcPr>
            <w:tcW w:w="2698" w:type="dxa"/>
            <w:vAlign w:val="center"/>
          </w:tcPr>
          <w:p w:rsidR="00177355" w:rsidRPr="008919D3" w:rsidRDefault="008919D3">
            <w:pPr>
              <w:ind w:firstLine="0"/>
              <w:jc w:val="center"/>
            </w:pPr>
            <w:r w:rsidRPr="008919D3">
              <w:t>933070203102S3240244</w:t>
            </w:r>
          </w:p>
        </w:tc>
        <w:tc>
          <w:tcPr>
            <w:tcW w:w="1994" w:type="dxa"/>
            <w:vAlign w:val="center"/>
          </w:tcPr>
          <w:p w:rsidR="00177355" w:rsidRPr="008919D3" w:rsidRDefault="008919D3">
            <w:pPr>
              <w:ind w:firstLine="0"/>
              <w:jc w:val="center"/>
              <w:rPr>
                <w:lang w:eastAsia="en-US"/>
              </w:rPr>
            </w:pPr>
            <w:r w:rsidRPr="008919D3">
              <w:rPr>
                <w:lang w:eastAsia="en-US"/>
              </w:rPr>
              <w:t>31 157 989,20</w:t>
            </w:r>
          </w:p>
        </w:tc>
        <w:tc>
          <w:tcPr>
            <w:tcW w:w="1545" w:type="dxa"/>
            <w:vAlign w:val="center"/>
          </w:tcPr>
          <w:p w:rsidR="00177355" w:rsidRPr="008919D3" w:rsidRDefault="008919D3">
            <w:pPr>
              <w:ind w:firstLine="0"/>
              <w:jc w:val="center"/>
              <w:rPr>
                <w:shd w:val="clear" w:color="auto" w:fill="FFFFFF"/>
              </w:rPr>
            </w:pPr>
            <w:r w:rsidRPr="008919D3">
              <w:rPr>
                <w:shd w:val="clear" w:color="auto" w:fill="FFFFFF"/>
              </w:rPr>
              <w:t>03000000050</w:t>
            </w:r>
          </w:p>
        </w:tc>
        <w:tc>
          <w:tcPr>
            <w:tcW w:w="849" w:type="dxa"/>
            <w:vAlign w:val="center"/>
          </w:tcPr>
          <w:p w:rsidR="00177355" w:rsidRPr="008919D3" w:rsidRDefault="008919D3">
            <w:pPr>
              <w:ind w:firstLine="0"/>
              <w:jc w:val="center"/>
              <w:rPr>
                <w:lang w:eastAsia="en-US"/>
              </w:rPr>
            </w:pPr>
            <w:r w:rsidRPr="008919D3">
              <w:rPr>
                <w:lang w:eastAsia="en-US"/>
              </w:rPr>
              <w:t>2028</w:t>
            </w:r>
          </w:p>
        </w:tc>
      </w:tr>
      <w:tr w:rsidR="00177355" w:rsidRPr="008919D3">
        <w:trPr>
          <w:jc w:val="center"/>
        </w:trPr>
        <w:tc>
          <w:tcPr>
            <w:tcW w:w="1555" w:type="dxa"/>
            <w:vAlign w:val="center"/>
          </w:tcPr>
          <w:p w:rsidR="00177355" w:rsidRPr="008919D3" w:rsidRDefault="008919D3">
            <w:pPr>
              <w:ind w:firstLine="0"/>
              <w:jc w:val="left"/>
            </w:pPr>
            <w:r w:rsidRPr="008919D3">
              <w:t>Сергиево-Посадский городской округ Московской области</w:t>
            </w:r>
          </w:p>
        </w:tc>
        <w:tc>
          <w:tcPr>
            <w:tcW w:w="1560" w:type="dxa"/>
            <w:vAlign w:val="center"/>
          </w:tcPr>
          <w:p w:rsidR="00177355" w:rsidRPr="008919D3" w:rsidRDefault="008919D3">
            <w:pPr>
              <w:ind w:firstLine="0"/>
              <w:jc w:val="left"/>
            </w:pPr>
            <w:r w:rsidRPr="008919D3">
              <w:t>Средства федерального бюджета – Субсидии</w:t>
            </w:r>
          </w:p>
        </w:tc>
        <w:tc>
          <w:tcPr>
            <w:tcW w:w="2698" w:type="dxa"/>
            <w:vAlign w:val="center"/>
          </w:tcPr>
          <w:p w:rsidR="00177355" w:rsidRPr="008919D3" w:rsidRDefault="008919D3">
            <w:pPr>
              <w:ind w:firstLine="0"/>
              <w:jc w:val="center"/>
            </w:pPr>
            <w:r w:rsidRPr="008919D3">
              <w:t>933070203102L3041244</w:t>
            </w:r>
          </w:p>
        </w:tc>
        <w:tc>
          <w:tcPr>
            <w:tcW w:w="1994" w:type="dxa"/>
            <w:vAlign w:val="center"/>
          </w:tcPr>
          <w:p w:rsidR="00177355" w:rsidRPr="008919D3" w:rsidRDefault="008919D3">
            <w:pPr>
              <w:ind w:firstLine="0"/>
              <w:jc w:val="center"/>
              <w:rPr>
                <w:lang w:eastAsia="en-US"/>
              </w:rPr>
            </w:pPr>
            <w:r w:rsidRPr="008919D3">
              <w:rPr>
                <w:lang w:eastAsia="en-US"/>
              </w:rPr>
              <w:t>39 116 602,88</w:t>
            </w:r>
          </w:p>
        </w:tc>
        <w:tc>
          <w:tcPr>
            <w:tcW w:w="1545" w:type="dxa"/>
            <w:vAlign w:val="center"/>
          </w:tcPr>
          <w:p w:rsidR="00177355" w:rsidRPr="008919D3" w:rsidRDefault="008919D3">
            <w:pPr>
              <w:ind w:firstLine="0"/>
              <w:jc w:val="center"/>
              <w:rPr>
                <w:shd w:val="clear" w:color="auto" w:fill="FFFFFF"/>
              </w:rPr>
            </w:pPr>
            <w:r w:rsidRPr="008919D3">
              <w:rPr>
                <w:shd w:val="clear" w:color="auto" w:fill="FFFFFF"/>
              </w:rPr>
              <w:t>03000000050</w:t>
            </w:r>
          </w:p>
        </w:tc>
        <w:tc>
          <w:tcPr>
            <w:tcW w:w="849" w:type="dxa"/>
            <w:vAlign w:val="center"/>
          </w:tcPr>
          <w:p w:rsidR="00177355" w:rsidRPr="008919D3" w:rsidRDefault="008919D3">
            <w:pPr>
              <w:ind w:firstLine="0"/>
              <w:jc w:val="center"/>
              <w:rPr>
                <w:lang w:eastAsia="en-US"/>
              </w:rPr>
            </w:pPr>
            <w:r w:rsidRPr="008919D3">
              <w:rPr>
                <w:lang w:eastAsia="en-US"/>
              </w:rPr>
              <w:t>2026</w:t>
            </w:r>
          </w:p>
        </w:tc>
      </w:tr>
      <w:tr w:rsidR="00177355" w:rsidRPr="008919D3">
        <w:trPr>
          <w:jc w:val="center"/>
        </w:trPr>
        <w:tc>
          <w:tcPr>
            <w:tcW w:w="1555" w:type="dxa"/>
            <w:vAlign w:val="center"/>
          </w:tcPr>
          <w:p w:rsidR="00177355" w:rsidRPr="008919D3" w:rsidRDefault="008919D3">
            <w:pPr>
              <w:ind w:firstLine="0"/>
              <w:jc w:val="left"/>
            </w:pPr>
            <w:r w:rsidRPr="008919D3">
              <w:t>Сергиево-Посадский городской округ Московской области</w:t>
            </w:r>
          </w:p>
        </w:tc>
        <w:tc>
          <w:tcPr>
            <w:tcW w:w="1560" w:type="dxa"/>
            <w:vAlign w:val="center"/>
          </w:tcPr>
          <w:p w:rsidR="00177355" w:rsidRPr="008919D3" w:rsidRDefault="008919D3">
            <w:pPr>
              <w:ind w:firstLine="0"/>
              <w:jc w:val="left"/>
            </w:pPr>
            <w:r w:rsidRPr="008919D3">
              <w:t>Средства федерального бюджета – Субсидии</w:t>
            </w:r>
          </w:p>
        </w:tc>
        <w:tc>
          <w:tcPr>
            <w:tcW w:w="2698" w:type="dxa"/>
            <w:vAlign w:val="center"/>
          </w:tcPr>
          <w:p w:rsidR="00177355" w:rsidRPr="008919D3" w:rsidRDefault="008919D3">
            <w:pPr>
              <w:ind w:firstLine="0"/>
              <w:jc w:val="center"/>
            </w:pPr>
            <w:r w:rsidRPr="008919D3">
              <w:t>933070203102L3041244</w:t>
            </w:r>
          </w:p>
        </w:tc>
        <w:tc>
          <w:tcPr>
            <w:tcW w:w="1994" w:type="dxa"/>
            <w:vAlign w:val="center"/>
          </w:tcPr>
          <w:p w:rsidR="00177355" w:rsidRPr="008919D3" w:rsidRDefault="008919D3">
            <w:pPr>
              <w:ind w:firstLine="0"/>
              <w:jc w:val="center"/>
              <w:rPr>
                <w:lang w:eastAsia="en-US"/>
              </w:rPr>
            </w:pPr>
            <w:r w:rsidRPr="008919D3">
              <w:rPr>
                <w:lang w:eastAsia="en-US"/>
              </w:rPr>
              <w:t>83 560 512,73</w:t>
            </w:r>
          </w:p>
        </w:tc>
        <w:tc>
          <w:tcPr>
            <w:tcW w:w="1545" w:type="dxa"/>
            <w:vAlign w:val="center"/>
          </w:tcPr>
          <w:p w:rsidR="00177355" w:rsidRPr="008919D3" w:rsidRDefault="008919D3">
            <w:pPr>
              <w:ind w:firstLine="0"/>
              <w:jc w:val="center"/>
              <w:rPr>
                <w:shd w:val="clear" w:color="auto" w:fill="FFFFFF"/>
              </w:rPr>
            </w:pPr>
            <w:r w:rsidRPr="008919D3">
              <w:rPr>
                <w:shd w:val="clear" w:color="auto" w:fill="FFFFFF"/>
              </w:rPr>
              <w:t>03000000050</w:t>
            </w:r>
          </w:p>
        </w:tc>
        <w:tc>
          <w:tcPr>
            <w:tcW w:w="849" w:type="dxa"/>
            <w:vAlign w:val="center"/>
          </w:tcPr>
          <w:p w:rsidR="00177355" w:rsidRPr="008919D3" w:rsidRDefault="008919D3">
            <w:pPr>
              <w:ind w:firstLine="0"/>
              <w:jc w:val="center"/>
              <w:rPr>
                <w:lang w:eastAsia="en-US"/>
              </w:rPr>
            </w:pPr>
            <w:r w:rsidRPr="008919D3">
              <w:rPr>
                <w:lang w:eastAsia="en-US"/>
              </w:rPr>
              <w:t>2027</w:t>
            </w:r>
          </w:p>
        </w:tc>
      </w:tr>
      <w:tr w:rsidR="00177355" w:rsidRPr="008919D3">
        <w:trPr>
          <w:jc w:val="center"/>
        </w:trPr>
        <w:tc>
          <w:tcPr>
            <w:tcW w:w="1555" w:type="dxa"/>
            <w:vAlign w:val="center"/>
          </w:tcPr>
          <w:p w:rsidR="00177355" w:rsidRPr="008919D3" w:rsidRDefault="008919D3">
            <w:pPr>
              <w:ind w:firstLine="0"/>
              <w:jc w:val="left"/>
            </w:pPr>
            <w:r w:rsidRPr="008919D3">
              <w:t>Сергиево-Посадский городской округ Московской области</w:t>
            </w:r>
          </w:p>
        </w:tc>
        <w:tc>
          <w:tcPr>
            <w:tcW w:w="1560" w:type="dxa"/>
            <w:vAlign w:val="center"/>
          </w:tcPr>
          <w:p w:rsidR="00177355" w:rsidRPr="008919D3" w:rsidRDefault="008919D3">
            <w:pPr>
              <w:ind w:firstLine="0"/>
              <w:jc w:val="left"/>
            </w:pPr>
            <w:r w:rsidRPr="008919D3">
              <w:t>Собственные средства</w:t>
            </w:r>
          </w:p>
        </w:tc>
        <w:tc>
          <w:tcPr>
            <w:tcW w:w="2698" w:type="dxa"/>
            <w:vAlign w:val="center"/>
          </w:tcPr>
          <w:p w:rsidR="00177355" w:rsidRPr="008919D3" w:rsidRDefault="008919D3">
            <w:pPr>
              <w:ind w:firstLine="0"/>
              <w:jc w:val="center"/>
            </w:pPr>
            <w:r w:rsidRPr="008919D3">
              <w:t>933070203102S3240244</w:t>
            </w:r>
          </w:p>
        </w:tc>
        <w:tc>
          <w:tcPr>
            <w:tcW w:w="1994" w:type="dxa"/>
            <w:vAlign w:val="center"/>
          </w:tcPr>
          <w:p w:rsidR="00177355" w:rsidRPr="008919D3" w:rsidRDefault="008919D3">
            <w:pPr>
              <w:ind w:firstLine="0"/>
              <w:jc w:val="center"/>
              <w:rPr>
                <w:lang w:eastAsia="en-US"/>
              </w:rPr>
            </w:pPr>
            <w:r w:rsidRPr="008919D3">
              <w:rPr>
                <w:lang w:eastAsia="en-US"/>
              </w:rPr>
              <w:t>1 698 128,55</w:t>
            </w:r>
          </w:p>
        </w:tc>
        <w:tc>
          <w:tcPr>
            <w:tcW w:w="1545" w:type="dxa"/>
            <w:vAlign w:val="center"/>
          </w:tcPr>
          <w:p w:rsidR="00177355" w:rsidRPr="008919D3" w:rsidRDefault="008919D3">
            <w:pPr>
              <w:ind w:firstLine="0"/>
              <w:jc w:val="center"/>
              <w:rPr>
                <w:shd w:val="clear" w:color="auto" w:fill="FFFFFF"/>
              </w:rPr>
            </w:pPr>
            <w:r w:rsidRPr="008919D3">
              <w:rPr>
                <w:shd w:val="clear" w:color="auto" w:fill="FFFFFF"/>
              </w:rPr>
              <w:t>03000000050</w:t>
            </w:r>
          </w:p>
        </w:tc>
        <w:tc>
          <w:tcPr>
            <w:tcW w:w="849" w:type="dxa"/>
            <w:vAlign w:val="center"/>
          </w:tcPr>
          <w:p w:rsidR="00177355" w:rsidRPr="008919D3" w:rsidRDefault="008919D3">
            <w:pPr>
              <w:ind w:firstLine="0"/>
              <w:jc w:val="center"/>
              <w:rPr>
                <w:lang w:eastAsia="en-US"/>
              </w:rPr>
            </w:pPr>
            <w:r w:rsidRPr="008919D3">
              <w:rPr>
                <w:lang w:eastAsia="en-US"/>
              </w:rPr>
              <w:t>2026</w:t>
            </w:r>
          </w:p>
        </w:tc>
      </w:tr>
      <w:tr w:rsidR="00177355" w:rsidRPr="008919D3">
        <w:trPr>
          <w:jc w:val="center"/>
        </w:trPr>
        <w:tc>
          <w:tcPr>
            <w:tcW w:w="1555" w:type="dxa"/>
            <w:vAlign w:val="center"/>
          </w:tcPr>
          <w:p w:rsidR="00177355" w:rsidRPr="008919D3" w:rsidRDefault="008919D3">
            <w:pPr>
              <w:ind w:firstLine="0"/>
              <w:jc w:val="left"/>
            </w:pPr>
            <w:r w:rsidRPr="008919D3">
              <w:t xml:space="preserve">Сергиево-Посадский </w:t>
            </w:r>
            <w:r w:rsidRPr="008919D3">
              <w:lastRenderedPageBreak/>
              <w:t>городской округ Московской области</w:t>
            </w:r>
          </w:p>
        </w:tc>
        <w:tc>
          <w:tcPr>
            <w:tcW w:w="1560" w:type="dxa"/>
            <w:vAlign w:val="center"/>
          </w:tcPr>
          <w:p w:rsidR="00177355" w:rsidRPr="008919D3" w:rsidRDefault="008919D3">
            <w:pPr>
              <w:ind w:firstLine="0"/>
              <w:jc w:val="left"/>
            </w:pPr>
            <w:r w:rsidRPr="008919D3">
              <w:lastRenderedPageBreak/>
              <w:t xml:space="preserve">Средства бюджета </w:t>
            </w:r>
            <w:r w:rsidRPr="008919D3">
              <w:lastRenderedPageBreak/>
              <w:t>Московской области - Субсидии</w:t>
            </w:r>
          </w:p>
        </w:tc>
        <w:tc>
          <w:tcPr>
            <w:tcW w:w="2698" w:type="dxa"/>
            <w:vAlign w:val="center"/>
          </w:tcPr>
          <w:p w:rsidR="00177355" w:rsidRPr="008919D3" w:rsidRDefault="008919D3">
            <w:pPr>
              <w:ind w:firstLine="0"/>
              <w:jc w:val="center"/>
            </w:pPr>
            <w:r w:rsidRPr="008919D3">
              <w:lastRenderedPageBreak/>
              <w:t>933070203102L3041244</w:t>
            </w:r>
          </w:p>
        </w:tc>
        <w:tc>
          <w:tcPr>
            <w:tcW w:w="1994" w:type="dxa"/>
            <w:vAlign w:val="center"/>
          </w:tcPr>
          <w:p w:rsidR="00177355" w:rsidRPr="008919D3" w:rsidRDefault="008919D3">
            <w:pPr>
              <w:ind w:firstLine="0"/>
              <w:jc w:val="center"/>
              <w:rPr>
                <w:lang w:eastAsia="en-US"/>
              </w:rPr>
            </w:pPr>
            <w:r w:rsidRPr="008919D3">
              <w:rPr>
                <w:lang w:eastAsia="en-US"/>
              </w:rPr>
              <w:t>37 651 516,90</w:t>
            </w:r>
          </w:p>
        </w:tc>
        <w:tc>
          <w:tcPr>
            <w:tcW w:w="1545" w:type="dxa"/>
            <w:vAlign w:val="center"/>
          </w:tcPr>
          <w:p w:rsidR="00177355" w:rsidRPr="008919D3" w:rsidRDefault="008919D3">
            <w:pPr>
              <w:ind w:firstLine="0"/>
              <w:jc w:val="center"/>
              <w:rPr>
                <w:shd w:val="clear" w:color="auto" w:fill="FFFFFF"/>
              </w:rPr>
            </w:pPr>
            <w:r w:rsidRPr="008919D3">
              <w:rPr>
                <w:shd w:val="clear" w:color="auto" w:fill="FFFFFF"/>
              </w:rPr>
              <w:t>03000000050</w:t>
            </w:r>
          </w:p>
        </w:tc>
        <w:tc>
          <w:tcPr>
            <w:tcW w:w="849" w:type="dxa"/>
            <w:vAlign w:val="center"/>
          </w:tcPr>
          <w:p w:rsidR="00177355" w:rsidRPr="008919D3" w:rsidRDefault="008919D3">
            <w:pPr>
              <w:ind w:firstLine="0"/>
              <w:jc w:val="center"/>
              <w:rPr>
                <w:lang w:eastAsia="en-US"/>
              </w:rPr>
            </w:pPr>
            <w:r w:rsidRPr="008919D3">
              <w:rPr>
                <w:lang w:eastAsia="en-US"/>
              </w:rPr>
              <w:t>2028</w:t>
            </w:r>
          </w:p>
        </w:tc>
      </w:tr>
      <w:tr w:rsidR="00177355" w:rsidRPr="008919D3">
        <w:trPr>
          <w:jc w:val="center"/>
        </w:trPr>
        <w:tc>
          <w:tcPr>
            <w:tcW w:w="1555" w:type="dxa"/>
            <w:vAlign w:val="center"/>
          </w:tcPr>
          <w:p w:rsidR="00177355" w:rsidRPr="008919D3" w:rsidRDefault="008919D3">
            <w:pPr>
              <w:ind w:firstLine="0"/>
              <w:jc w:val="left"/>
            </w:pPr>
            <w:r w:rsidRPr="008919D3">
              <w:lastRenderedPageBreak/>
              <w:t>Сергиево-Посадский городской округ Московской области</w:t>
            </w:r>
          </w:p>
        </w:tc>
        <w:tc>
          <w:tcPr>
            <w:tcW w:w="1560" w:type="dxa"/>
            <w:vAlign w:val="center"/>
          </w:tcPr>
          <w:p w:rsidR="00177355" w:rsidRPr="008919D3" w:rsidRDefault="008919D3">
            <w:pPr>
              <w:ind w:firstLine="0"/>
              <w:jc w:val="left"/>
            </w:pPr>
            <w:r w:rsidRPr="008919D3">
              <w:t>Средства бюджета Московской области - Субсидии</w:t>
            </w:r>
          </w:p>
        </w:tc>
        <w:tc>
          <w:tcPr>
            <w:tcW w:w="2698" w:type="dxa"/>
            <w:vAlign w:val="center"/>
          </w:tcPr>
          <w:p w:rsidR="00177355" w:rsidRPr="008919D3" w:rsidRDefault="008919D3">
            <w:pPr>
              <w:ind w:firstLine="0"/>
              <w:jc w:val="center"/>
            </w:pPr>
            <w:r w:rsidRPr="008919D3">
              <w:t>933070203102S3240244</w:t>
            </w:r>
          </w:p>
        </w:tc>
        <w:tc>
          <w:tcPr>
            <w:tcW w:w="1994" w:type="dxa"/>
            <w:vAlign w:val="center"/>
          </w:tcPr>
          <w:p w:rsidR="00177355" w:rsidRPr="008919D3" w:rsidRDefault="008919D3">
            <w:pPr>
              <w:ind w:firstLine="0"/>
              <w:jc w:val="center"/>
              <w:rPr>
                <w:lang w:eastAsia="en-US"/>
              </w:rPr>
            </w:pPr>
            <w:r w:rsidRPr="008919D3">
              <w:rPr>
                <w:lang w:eastAsia="en-US"/>
              </w:rPr>
              <w:t>15 283 156,93</w:t>
            </w:r>
          </w:p>
        </w:tc>
        <w:tc>
          <w:tcPr>
            <w:tcW w:w="1545" w:type="dxa"/>
            <w:vAlign w:val="center"/>
          </w:tcPr>
          <w:p w:rsidR="00177355" w:rsidRPr="008919D3" w:rsidRDefault="008919D3">
            <w:pPr>
              <w:ind w:firstLine="0"/>
              <w:jc w:val="center"/>
              <w:rPr>
                <w:shd w:val="clear" w:color="auto" w:fill="FFFFFF"/>
              </w:rPr>
            </w:pPr>
            <w:r w:rsidRPr="008919D3">
              <w:rPr>
                <w:shd w:val="clear" w:color="auto" w:fill="FFFFFF"/>
              </w:rPr>
              <w:t>03000000050</w:t>
            </w:r>
          </w:p>
        </w:tc>
        <w:tc>
          <w:tcPr>
            <w:tcW w:w="849" w:type="dxa"/>
            <w:vAlign w:val="center"/>
          </w:tcPr>
          <w:p w:rsidR="00177355" w:rsidRPr="008919D3" w:rsidRDefault="008919D3">
            <w:pPr>
              <w:ind w:firstLine="0"/>
              <w:jc w:val="center"/>
              <w:rPr>
                <w:lang w:eastAsia="en-US"/>
              </w:rPr>
            </w:pPr>
            <w:r w:rsidRPr="008919D3">
              <w:rPr>
                <w:lang w:eastAsia="en-US"/>
              </w:rPr>
              <w:t>2026</w:t>
            </w:r>
          </w:p>
        </w:tc>
      </w:tr>
    </w:tbl>
    <w:p w:rsidR="00863548" w:rsidRDefault="00557A65">
      <w:r>
        <w:t xml:space="preserve">2.5. Цена Контракта включает в себя все расходы, в том числе расходы Исполнителя, связанные с </w:t>
      </w:r>
      <w:r>
        <w:t>оказанием услуг, в том числе расходы на материалы, транспортные услуги, монтаж оборудования, страхование, оплату услуг соисполнителей, расходы на уплату налогов, сборов и других обязательных платежей, а также иные расходы Исполнителя, связанные с исполнени</w:t>
      </w:r>
      <w:r>
        <w:t>ем Контракта.</w:t>
      </w:r>
    </w:p>
    <w:p w:rsidR="00863548" w:rsidRDefault="00557A65">
      <w:r>
        <w:t>2.6. Порядок и сроки оплаты услуг установлены в разделе «Порядок и сроки оплаты» приложения 2 к Контракту «Сведения об обязательствах сторон и порядке оплаты» (далее – приложение 2 к Контракту).</w:t>
      </w:r>
    </w:p>
    <w:p w:rsidR="00177355" w:rsidRPr="008919D3" w:rsidRDefault="008919D3">
      <w:pPr>
        <w:rPr>
          <w:lang w:eastAsia="en-US"/>
        </w:rPr>
      </w:pPr>
      <w:r w:rsidRPr="008919D3">
        <w:t xml:space="preserve">2.7. Заказчик </w:t>
      </w:r>
      <w:r w:rsidRPr="008919D3">
        <w:rPr>
          <w:lang w:eastAsia="en-US"/>
        </w:rPr>
        <w:t xml:space="preserve">оплачивает </w:t>
      </w:r>
      <w:r w:rsidRPr="008919D3">
        <w:t>оказанные услуги</w:t>
      </w:r>
      <w:r w:rsidRPr="008919D3">
        <w:rPr>
          <w:lang w:eastAsia="en-US"/>
        </w:rPr>
        <w:t xml:space="preserve"> в соответствии с условиями Контракта путем перечисления денежных средств на счет Исполнителя, реквизиты которого приведены в Контракте, за вычетом суммы выплаченного аванса (если Контрактом предусмотрена выплата аванса).</w:t>
      </w:r>
    </w:p>
    <w:p w:rsidR="00177355" w:rsidRPr="008919D3" w:rsidRDefault="008919D3">
      <w:pPr>
        <w:rPr>
          <w:lang w:eastAsia="en-US"/>
        </w:rPr>
      </w:pPr>
      <w:r w:rsidRPr="008919D3">
        <w:rPr>
          <w:lang w:eastAsia="en-US"/>
        </w:rPr>
        <w:t xml:space="preserve">2.8. Обязательства Заказчика по оплате </w:t>
      </w:r>
      <w:r w:rsidRPr="008919D3">
        <w:t>оказанных услуг</w:t>
      </w:r>
      <w:r w:rsidRPr="008919D3">
        <w:rPr>
          <w:lang w:eastAsia="en-US"/>
        </w:rPr>
        <w:t xml:space="preserve"> считаются исполненными с момента списания денежных средств со счетов Заказчика.</w:t>
      </w:r>
    </w:p>
    <w:p w:rsidR="00177355" w:rsidRPr="008919D3" w:rsidRDefault="008919D3">
      <w:pPr>
        <w:rPr>
          <w:lang w:eastAsia="en-US"/>
        </w:rPr>
      </w:pPr>
      <w:r w:rsidRPr="008919D3">
        <w:rPr>
          <w:lang w:eastAsia="en-US"/>
        </w:rPr>
        <w:t>В случае невозможности исполнения Контракта, возникшей по вине Заказчика, оплате подлежат только фактически оказанные и принятые Заказчиком услуги</w:t>
      </w:r>
      <w:r w:rsidRPr="008919D3">
        <w:t>.</w:t>
      </w:r>
    </w:p>
    <w:p w:rsidR="00177355" w:rsidRPr="008919D3" w:rsidRDefault="008919D3">
      <w:pPr>
        <w:rPr>
          <w:lang w:eastAsia="en-US"/>
        </w:rPr>
      </w:pPr>
      <w:r w:rsidRPr="008919D3">
        <w:t>2.9. Условие об удержании Заказчиком суммы неисполненных Исполнителем требований об уплате неустоек (штрафов, пеней) из суммы, подлежащей оплате Исполнителю, содержится в разделе «Порядок и сроки оплаты» приложения 2 к Контракту. Заказчик удерживает неустойку (штрафы, пени) из оплаты за исключением случаев, если неустойка (штрафы, пени) подлежит списанию в соответствии с действующим законодательством. Заказчик перечисляет за Исполнителя удержанную сумму неустоек (штрафов, пеней) в установленном порядке в доход соответствующего бюджета бюджетной системы Российской Федерации.</w:t>
      </w:r>
    </w:p>
    <w:p w:rsidR="00863548" w:rsidRDefault="00557A65">
      <w:r>
        <w:t>2.10. Выплата аванса не предусмотрена.</w:t>
      </w:r>
    </w:p>
    <w:p w:rsidR="00863548" w:rsidRDefault="00557A65">
      <w:r>
        <w:t>2.11. Условия о казначейском сопровождении:</w:t>
      </w:r>
    </w:p>
    <w:p w:rsidR="00863548" w:rsidRDefault="00557A65">
      <w:r>
        <w:t>2.11.1. В соответствии с пунктом 1 части 3 статьи 5 Федерального закона от 28.11.2025 № 426-ФЗ «О федеральном бюджете</w:t>
      </w:r>
      <w:r>
        <w:t xml:space="preserve"> на 2026 год и на плановый период 2027 и 2028 годов» Управление Федерального казначейства по Московской области (далее – УФК по МО) осуществляет в соответствии с Правилами казначейского сопровождения, осуществляемого Федеральным казначейством, утвержденным</w:t>
      </w:r>
      <w:r>
        <w:t xml:space="preserve">и постановлением Правительства Российской Федерации от 24.11.2021 № 2024 «О правилах казначейского сопровождения» (далее – Правила казначейского сопровождения), казначейское сопровождение расчетов по Контракту, а также расчетов по контрактам (договорам) о </w:t>
      </w:r>
      <w:r>
        <w:t>поставке товаров, выполнении работ, оказании услуг, заключаемым на сумму более 3 000,00 тыс. рублей Исполнителем и соисполнителями в рамках исполнения Контракта.</w:t>
      </w:r>
    </w:p>
    <w:p w:rsidR="00863548" w:rsidRDefault="00557A65">
      <w:r>
        <w:t>2.11.2. Исполнитель обязан:</w:t>
      </w:r>
    </w:p>
    <w:p w:rsidR="00863548" w:rsidRDefault="00557A65">
      <w:r>
        <w:t xml:space="preserve">1) открыть в УФК по МО лицевой счет (раздел на лицевом счете) для </w:t>
      </w:r>
      <w:r>
        <w:t>учета операций со средствами участника казначейского сопровождения (далее – лицевой счет) в соответствии с Порядком открытия лицевых счетов территориальными органами Федерального казначейства участникам казначейского сопровождения, утвержденным приказом Фе</w:t>
      </w:r>
      <w:r>
        <w:t>дерального казначейства от 22.12.2021 № 44н «Об утверждении Порядка открытия лицевых счетов территориальными органами Федерального казначейства участникам казначейского сопровождения»;</w:t>
      </w:r>
    </w:p>
    <w:p w:rsidR="00863548" w:rsidRDefault="00557A65">
      <w:r>
        <w:lastRenderedPageBreak/>
        <w:t>2) представлять в УФК по МО в целях санкционирования операций со средст</w:t>
      </w:r>
      <w:r>
        <w:t>вами, отраженными на лицевом счете:</w:t>
      </w:r>
    </w:p>
    <w:p w:rsidR="00863548" w:rsidRDefault="00557A65">
      <w:r>
        <w:t>– Сведения об операциях с целевыми средствами, сформированными и утвержденными в порядке и по форме, которые предусмотрены Порядком осуществления территориальными органами Федерального казначейства санкционирования опера</w:t>
      </w:r>
      <w:r>
        <w:t>ций со средствами участников казначейского сопровождения, утвержденным приказом Министерства финансов Российской Федерации от 17.12.2021 № 214н «Об утверждении Порядка осуществления территориальными органами Федерального казначейства санкционирования опера</w:t>
      </w:r>
      <w:r>
        <w:t>ций со средствами участников казначейского сопровождения» (далее – Порядок санкционирования), и содержащими в том числе информацию об источниках поступления средств и направлениях расходования средств, соответствующих предмету и условиям Контракта (далее –</w:t>
      </w:r>
      <w:r>
        <w:t xml:space="preserve"> Сведения);</w:t>
      </w:r>
    </w:p>
    <w:p w:rsidR="00863548" w:rsidRDefault="00557A65">
      <w:r>
        <w:t>– документы, подтверждающие возникновение денежных обязательств, установленные Порядком санкционирования, исходя из предмета Контракта;</w:t>
      </w:r>
    </w:p>
    <w:p w:rsidR="00863548" w:rsidRDefault="00557A65">
      <w:r>
        <w:t>– распоряжения о совершении казначейских платежей, составленные в соответствии с требованиями Порядка санкци</w:t>
      </w:r>
      <w:r>
        <w:t>онирования;</w:t>
      </w:r>
    </w:p>
    <w:p w:rsidR="00863548" w:rsidRDefault="00557A65">
      <w:r>
        <w:t>3) указывать в контрактах (договорах) о поставке товаров, выполнении работ, оказании услуг, заключаемых в рамках исполнения Контракта, документах, подтверждающих возникновение денежных обязательств, установленных Порядком санкционирования, а та</w:t>
      </w:r>
      <w:r>
        <w:t>кже в распоряжениях о совершении казначейских платежей идентификатор Контракта.</w:t>
      </w:r>
    </w:p>
    <w:p w:rsidR="00863548" w:rsidRDefault="00557A65">
      <w:r>
        <w:t>В случае если настоящий Контракт, а также контракты (договоры) о поставке товаров, выполнении работ, оказании услуг, заключаемые в рамках исполнения настоящего Контракта, содер</w:t>
      </w:r>
      <w:r>
        <w:t>жат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настоящего Контракта не указывает</w:t>
      </w:r>
      <w:r>
        <w:t>ся в распоряжениях о совершении казначейских платежей, предусматривающих перечисление денежных средств на банковские счета, открытые в кредитных организациях, при исполнении настоящего Контракта и указанных контрактов (договоров).</w:t>
      </w:r>
    </w:p>
    <w:p w:rsidR="00863548" w:rsidRDefault="00557A65">
      <w:r>
        <w:t>Идентификатор формируется</w:t>
      </w:r>
      <w:r>
        <w:t xml:space="preserve"> в соответствии с Порядком формирования идентификатора государственного контракта, договора (соглашения) при казначейском сопровождении средств, утвержденным приказом Министерства финансов Российской Федерации от 02.12.2021 № 205н «Об утверждении Порядка ф</w:t>
      </w:r>
      <w:r>
        <w:t>ормирования идентификатора государственного контракта, договора (соглашения) при казначейском сопровождении средств»;</w:t>
      </w:r>
    </w:p>
    <w:p w:rsidR="00863548" w:rsidRDefault="00557A65">
      <w:r>
        <w:t>4) вести учет доходов, затрат, произведенных в целях достижения результатов, установленных при предоставлении средств по Контракту (раздел</w:t>
      </w:r>
      <w:r>
        <w:t>ьный учет результатов финансово-хозяйственной деятельности), в соответствии с Порядком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w:t>
      </w:r>
      <w:r>
        <w:t xml:space="preserve"> каждому государственному (муниципальному) контракту, договору (соглашению), контракту (договору), утвержденным приказом Министерства финансов Российской Федерации от 10.12.2021 № 210н «О порядке ведения учета доходов, затрат, произведенных участниками каз</w:t>
      </w:r>
      <w:r>
        <w:t>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rsidR="00863548" w:rsidRDefault="00557A65">
      <w:r>
        <w:t>5) соблюдать условия ведения и использования ли</w:t>
      </w:r>
      <w:r>
        <w:t>цевого счета (режима лицевого счета), установленные подпунктами 2.11.3 – 2.11.6 пункта 2.11 Контракта в соответствии с Правилами казначейского сопровождения;</w:t>
      </w:r>
    </w:p>
    <w:p w:rsidR="00863548" w:rsidRDefault="00557A65">
      <w:r>
        <w:t>6) соблюдать иные условия и требования, установленные Правилами казначейского сопровождения, Поряд</w:t>
      </w:r>
      <w:r>
        <w:t>ком санкционирования.</w:t>
      </w:r>
    </w:p>
    <w:p w:rsidR="00863548" w:rsidRDefault="00557A65">
      <w:r>
        <w:t>2.11.3. Исполнитель не вправе перечислять средства с лицевого счета:</w:t>
      </w:r>
    </w:p>
    <w:p w:rsidR="00863548" w:rsidRDefault="00557A65">
      <w: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w:t>
      </w:r>
      <w:r>
        <w:t xml:space="preserve">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w:t>
      </w:r>
      <w:r>
        <w:lastRenderedPageBreak/>
        <w:t>предоставления средств, не предусмотрена возможность их перечисления указанному юридиче</w:t>
      </w:r>
      <w:r>
        <w:t>скому лицу (дочернему обществу юридического лица) на счета, открытые им в учреждении Центрального банка Российской Федерации или в кредитной организации (далее – банк);</w:t>
      </w:r>
    </w:p>
    <w:p w:rsidR="00863548" w:rsidRDefault="00557A65">
      <w:r>
        <w:t>2) в целях размещения средств на депозитах, а также в иные финансовые инструменты, за и</w:t>
      </w:r>
      <w:r>
        <w:t>сключением случаев, установленных федеральными законами или нормативными правовыми актами Правительства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w:t>
      </w:r>
      <w:r>
        <w:t>вления бюджетного процесса в Московской области (с последующим возвратом указанных средств на лицевой счет, включая средства, полученные от их размещения, не позднее 25 декабря текущего финансового года);</w:t>
      </w:r>
    </w:p>
    <w:p w:rsidR="00863548" w:rsidRDefault="00557A65">
      <w:r>
        <w:t>3) на свои счета, открытые в банке, за исключением:</w:t>
      </w:r>
    </w:p>
    <w:p w:rsidR="00863548" w:rsidRDefault="00557A65">
      <w:r>
        <w:t>оплаты обязательств в соответствии с валютным законодательством Российской Федерации;</w:t>
      </w:r>
    </w:p>
    <w:p w:rsidR="00863548" w:rsidRDefault="00557A65">
      <w:r>
        <w:t>оплаты обязательств по оплате труда с учетом начислений и социальных выплат, иных выплат в пользу работников, а также выплат лицам, не состоящим в штате, привлеченным дл</w:t>
      </w:r>
      <w:r>
        <w:t>я достижения цели, определенной при предоставлении средств, подлежащих казначейскому сопровождению;</w:t>
      </w:r>
    </w:p>
    <w:p w:rsidR="00863548" w:rsidRDefault="00557A65">
      <w:r>
        <w:t>оплаты фактически поставленных товаров, выполненных работ, оказанных услуг, источником финансового обеспечения которых являются средства, подлежащие казначе</w:t>
      </w:r>
      <w:r>
        <w:t>йскому сопровождению, в случае, если Исполнитель не привлекает для поставки товаров, выполнения работ, оказания услуг иных лиц, а также при условии представления в соответствии с Порядком санкционирования документов, подтверждающих факт поставки товаров, в</w:t>
      </w:r>
      <w:r>
        <w:t>ыполнения работ, оказания услуг, и (или) иных документов, предусмотренных Контрактом;</w:t>
      </w:r>
    </w:p>
    <w:p w:rsidR="00863548" w:rsidRDefault="00557A65">
      <w:r>
        <w:t>возмещения произведенных Исполнителем расходов (части расходов) при условии представления в соответствии с Порядком санкционирования документов, подтверждающих факт поста</w:t>
      </w:r>
      <w:r>
        <w:t>вки товаров, выполнения работ, оказания услуг, копий распоряжений о совершении казначейских платежей и иных документов, подтверждающих оплату произведенных Исполнителем расходов (части расходов), если условиями Контракта предусмотрено возмещение произведен</w:t>
      </w:r>
      <w:r>
        <w:t>ных Исполнителем расходов (части расходов);</w:t>
      </w:r>
    </w:p>
    <w:p w:rsidR="00863548" w:rsidRDefault="00557A65">
      <w:r>
        <w:t>оплаты обязательств по накладным расходам, связанным с исполнением Контракта, в соответствии с Порядком санкционирования;</w:t>
      </w:r>
    </w:p>
    <w:p w:rsidR="00863548" w:rsidRDefault="00557A65">
      <w:r>
        <w:t xml:space="preserve">4) на счета, открытые в банке юридическим лицам, заключившим с Исполнителем контракты </w:t>
      </w:r>
      <w:r>
        <w:t>(договоры), за исключением оплаты обязательств Исполнителя по контрактам (договорам), указанным в статье 242.27 Бюджетного кодекса Российской Федерации, и иным контрактам (договорам), средства по которым не подлежат казначейскому сопровождению.</w:t>
      </w:r>
    </w:p>
    <w:p w:rsidR="00863548" w:rsidRDefault="00557A65">
      <w:r>
        <w:t>2.11.4. Опе</w:t>
      </w:r>
      <w:r>
        <w:t>рации со средствами, отраженными на лицевом счете, проводятся после осуществления УФК по МО санкционирования указанных операций в соответствии с Порядком санкционирования на основании Сведений, документов, подтверждающих возникновение денежных обязательств</w:t>
      </w:r>
      <w:r>
        <w:t xml:space="preserve"> (если их представление в соответствии с Порядком санкционирования является обязательным), и распоряжений о совершении казначейских платежей.</w:t>
      </w:r>
    </w:p>
    <w:p w:rsidR="00863548" w:rsidRDefault="00557A65">
      <w:r>
        <w:t>2.11.5. В соответствии с Порядком проведения казначейского мониторинга и применения мер реагирования в целях недоп</w:t>
      </w:r>
      <w:r>
        <w:t>ущения финансовых нарушений участниками казначейского сопровождения, утвержденным постановлением Правительства Российской Федерации от 25.12.2021 № 2483 «Об утверждении Правил проведения казначейского мониторинга и применения мер реагирования в целях недоп</w:t>
      </w:r>
      <w:r>
        <w:t>ущения финансовых нарушений участниками казначейского сопровождения», при наличии оснований, указанных в пунктах 10 и 11 статьи 242.13-1 Бюджетного кодекса Российской Федерации, операции на лицевом счете не осуществляются или в осуществлении операции на ли</w:t>
      </w:r>
      <w:r>
        <w:t>цевом счете отказывается, а также при наличии признаков финансовых нарушений, выявление которых влечет приостановление операций на лицевом счете, операции на лицевом счете приостанавливаются.</w:t>
      </w:r>
    </w:p>
    <w:p w:rsidR="00863548" w:rsidRDefault="00557A65">
      <w:r>
        <w:t>2.11.6. Операции по зачислению средств на лицевой счет и списани</w:t>
      </w:r>
      <w:r>
        <w:t xml:space="preserve">ю средств с лицевого счета осуществляются при указании идентификатора настоящего Контракта в контрактах (договорах) о поставке товаров, выполнении работ, оказании услуг, заключаемых Исполнителем в </w:t>
      </w:r>
      <w:r>
        <w:lastRenderedPageBreak/>
        <w:t>рамках исполнения Контракта, документах, подтверждающих воз</w:t>
      </w:r>
      <w:r>
        <w:t>никновение денежных обязательств, а также в распоряжениях о совершении казначейских платежей, за исключением распоряжений о совершении казначейских платежей, указанных в абзаце втором подпункта 3 подпункта 2.11.2 пункта 2.11 Контракта.</w:t>
      </w:r>
    </w:p>
    <w:p w:rsidR="00863548" w:rsidRDefault="00557A65">
      <w:r>
        <w:t>2.11.7. При заключен</w:t>
      </w:r>
      <w:r>
        <w:t>ии Исполнителем в рамках исполнения Контракта контрактов (договоров) о поставке товаров, выполнении работ, оказании услуг с соисполнителями на сумму более 3 000,00 тыс. рублей необходимо включать в них, если иное не установлено федеральными законами и норм</w:t>
      </w:r>
      <w:r>
        <w:t>ативными правовыми актами Правительства Российской Федерации:</w:t>
      </w:r>
    </w:p>
    <w:p w:rsidR="00863548" w:rsidRDefault="00557A65">
      <w:r>
        <w:t>1) положение об осуществлении УФК по МО казначейского сопровождения расчетов по таким контрактам (договорам), а также расчетов по контрактам (договорам) о поставке товаров, выполнении работ, ока</w:t>
      </w:r>
      <w:r>
        <w:t>зании услуг, заключаемым на сумму более 3 000,00 тыс. рублей соисполнителями в рамках исполнения таких контрактов (договоров);</w:t>
      </w:r>
    </w:p>
    <w:p w:rsidR="00863548" w:rsidRDefault="00557A65">
      <w:r>
        <w:t xml:space="preserve">2) положения, аналогичные установленным пунктом 2.11 Контракта, в соответствии с Правилами казначейского сопровождения, Порядком </w:t>
      </w:r>
      <w:r>
        <w:t>санкционирования.</w:t>
      </w:r>
    </w:p>
    <w:p w:rsidR="00177355" w:rsidRPr="008919D3" w:rsidRDefault="008919D3">
      <w:pPr>
        <w:pStyle w:val="a"/>
      </w:pPr>
      <w:r w:rsidRPr="008919D3">
        <w:t>Сроки, порядок и место оказания услуг</w:t>
      </w:r>
    </w:p>
    <w:p w:rsidR="00863548" w:rsidRDefault="00557A65">
      <w:r>
        <w:t>3.1. Услуги должны оказываться Исполнителем в сроки, указанные в разделе «График выполнения обязательств по контракту» приложения 2 к Контракту (далее – График).</w:t>
      </w:r>
    </w:p>
    <w:p w:rsidR="00863548" w:rsidRDefault="00557A65">
      <w:r>
        <w:t xml:space="preserve">3.2. Место (места) оказания услуг </w:t>
      </w:r>
      <w:r>
        <w:t>указано (указаны) в приложении 2 к Контракту.</w:t>
      </w:r>
    </w:p>
    <w:p w:rsidR="00863548" w:rsidRDefault="00557A65">
      <w:r>
        <w:t>3.3. Исполнитель оказывает услуги в порядке согласно Графику, Техническому заданию и в соответствии с иными условиями, предусмотренными Контрактом.</w:t>
      </w:r>
    </w:p>
    <w:p w:rsidR="00863548" w:rsidRDefault="00557A65">
      <w:r>
        <w:t>3.4.  При обнаружении Заказчиком в ходе оказания услуг случаев</w:t>
      </w:r>
      <w:r>
        <w:t xml:space="preserve"> неисполнения или ненадлежащего исполнения обязательств по Контракту (далее – нарушений условий Контракта) Исполнителем, Заказчик незамедлительно направляет Исполнителю Требование об устранении недостатков (далее – Требование), содержащее перечень нарушени</w:t>
      </w:r>
      <w:r>
        <w:t>й условий Контракта и разумные сроки их устранения.</w:t>
      </w:r>
    </w:p>
    <w:p w:rsidR="00863548" w:rsidRDefault="00557A65">
      <w:r>
        <w:t>К Требованию прилагается документ (копия документа), подтверждающий факт обнаружения указанных в Требовании случаев неисполнения или ненадлежащего исполнения обязательств по Контракту Исполнителем. Требов</w:t>
      </w:r>
      <w:r>
        <w:t>ание направляется посредством Портала исполнения контрактов Единой автоматизированной системы управления закупками Московской области (далее – ПИК ЕАСУЗ).</w:t>
      </w:r>
    </w:p>
    <w:p w:rsidR="00863548" w:rsidRDefault="00557A65">
      <w:r>
        <w:t>Исполнитель в сроки, установленные в Требовании, устраняет обнаруженные недостатки и предоставляет За</w:t>
      </w:r>
      <w:r>
        <w:t>казчику Отчет об устранении недостатков посредством ПИК ЕАСУЗ. К Отчету об устранении недостатков прилагается документ (копия документа), подтверждающий факт устранения указанных в Требовании недостатков.</w:t>
      </w:r>
    </w:p>
    <w:p w:rsidR="00177355" w:rsidRPr="008919D3" w:rsidRDefault="008919D3">
      <w:pPr>
        <w:pStyle w:val="a"/>
      </w:pPr>
      <w:r w:rsidRPr="008919D3">
        <w:t>Порядок и сроки осуществления приемки оказанных услуг</w:t>
      </w:r>
      <w:r w:rsidRPr="008919D3">
        <w:br/>
        <w:t xml:space="preserve"> и оформления ее результатов</w:t>
      </w:r>
    </w:p>
    <w:p w:rsidR="00863548" w:rsidRDefault="00557A65">
      <w:r>
        <w:t>4.1. Исполнитель направляет Заказчику документы, перечень, порядок и сроки направления которых указаны в приложении 3 к Контракту «Перечень документов, которыми обмениваются стороны при исполнении контракта» (далее – приложе</w:t>
      </w:r>
      <w:r>
        <w:t>ние 3 к Контракту).</w:t>
      </w:r>
    </w:p>
    <w:p w:rsidR="00863548" w:rsidRDefault="00557A65">
      <w:r>
        <w:t>4.2. Заказчик осуществляет приемку услуг после получения от Исполнителя документов, указанных в приложении 3 к Контракту. Порядок и сроки осуществления приемки услуг, а также порядок и сроки оформления ее результатов установлены раздело</w:t>
      </w:r>
      <w:r>
        <w:t>м «Порядок и сроки осуществления приемки и оформления результатов» приложения 2 к Контракту.</w:t>
      </w:r>
    </w:p>
    <w:p w:rsidR="00863548" w:rsidRDefault="00557A65">
      <w:r>
        <w:t>4.3.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w:t>
      </w:r>
    </w:p>
    <w:p w:rsidR="00863548" w:rsidRDefault="00557A65">
      <w:r>
        <w:t>По</w:t>
      </w:r>
      <w:r>
        <w:t>рядок и сроки проведения экспертизы установлены разделом «Порядок и сроки проведения экспертизы» приложения 3 к Контракту.</w:t>
      </w:r>
    </w:p>
    <w:p w:rsidR="00863548" w:rsidRDefault="00557A65">
      <w:r>
        <w:t>4.4. Заказчик в порядке и сроки, установленные разделом «Порядок и сроки осуществления приемки и оформления результатов» приложения 2</w:t>
      </w:r>
      <w:r>
        <w:t xml:space="preserve"> к Контракту, осуществляет приемку оказанных услуг и подписывает или утверждает подписанный всеми членами приемочной комиссии (в случае создания Заказчиком приемочной комиссии) документ о приемке, либо в те же сроки направляет </w:t>
      </w:r>
      <w:r>
        <w:lastRenderedPageBreak/>
        <w:t>Исполнителю мотивированный от</w:t>
      </w:r>
      <w:r>
        <w:t>каз от подписания документа о приемке, содержащий перечень выявленных недостатков (далее – Мотивированный отказ).</w:t>
      </w:r>
    </w:p>
    <w:p w:rsidR="00863548" w:rsidRDefault="00557A65">
      <w:r>
        <w:t>В случае получения Мотивированного отказа Исполнитель обязан устранить выявленные недостатки за свой счет и направить Заказчику документы, ука</w:t>
      </w:r>
      <w:r>
        <w:t>занные в приложении 3 к Контракту.</w:t>
      </w:r>
    </w:p>
    <w:p w:rsidR="00863548" w:rsidRDefault="00557A65">
      <w:r>
        <w:t>Со дня получения от Исполнителя указанных в настоящем пункте документов Заказчик действует в порядке, установленном настоящим разделом Контракта, при этом срок исполнения обязательств Заказчика, установленный настоящим ра</w:t>
      </w:r>
      <w:r>
        <w:t>зделом Контракта, исчисляется со дня получения таких документов.</w:t>
      </w:r>
    </w:p>
    <w:p w:rsidR="00863548" w:rsidRDefault="00557A65">
      <w:r>
        <w:t>4.5. В случае, если выявленные недостатки, указанные в Мотивированном отказе, не устранены Исполнителем, Заказчик вправе принять решение об одностороннем отказе от исполнения Контракта в соот</w:t>
      </w:r>
      <w:r>
        <w:t>ветствии с условиями Контракта.</w:t>
      </w:r>
    </w:p>
    <w:p w:rsidR="00177355" w:rsidRPr="008919D3" w:rsidRDefault="008919D3">
      <w:pPr>
        <w:pStyle w:val="a"/>
      </w:pPr>
      <w:r w:rsidRPr="008919D3">
        <w:t>Права и обязанности Сторон</w:t>
      </w:r>
    </w:p>
    <w:p w:rsidR="00863548" w:rsidRDefault="00557A65">
      <w:r>
        <w:t>5.1.  Заказчик вправе:</w:t>
      </w:r>
    </w:p>
    <w:p w:rsidR="00863548" w:rsidRDefault="00557A65">
      <w:r>
        <w:t>5.1.1. Требовать от Исполнителя надлежащего исполнения обязательств в соответствии с условиями Контракта, а также требовать своевременного устранения выявленных недостатков.</w:t>
      </w:r>
    </w:p>
    <w:p w:rsidR="00863548" w:rsidRDefault="00557A65">
      <w:r>
        <w:t>5.1.2.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863548" w:rsidRDefault="00557A65">
      <w:r>
        <w:t>5.1.3. Запрашивать у Исполнителя информацию об исполнении им обязательств по Контракту.</w:t>
      </w:r>
    </w:p>
    <w:p w:rsidR="00863548" w:rsidRDefault="00557A65">
      <w:r>
        <w:t>5.</w:t>
      </w:r>
      <w:r>
        <w:t>1.4.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863548" w:rsidRDefault="00557A65">
      <w:r>
        <w:t>5.1.5. Требовать возмещения убытков, причиненных в связи с неисполнением и (или) ненадлежащим исп</w:t>
      </w:r>
      <w:r>
        <w:t>олнением Исполнителем обязательств, предусмотренных Контрактом.</w:t>
      </w:r>
    </w:p>
    <w:p w:rsidR="00863548" w:rsidRDefault="00557A65">
      <w:r>
        <w:t>5.1.6. Во всякое время проверять ход и качество услуг, оказываемых Исполнителем, не вмешиваясь в его деятельность.</w:t>
      </w:r>
    </w:p>
    <w:p w:rsidR="00863548" w:rsidRDefault="00557A65">
      <w:r>
        <w:t>5.1.7. Ссылаться на обнаруженные им недостатки в ходе оказания услуг и при их</w:t>
      </w:r>
      <w:r>
        <w:t xml:space="preserve"> приемке, которые не были оговорены в документе о приемке, но фактически отражены в документе, оформленном по результатам экспертизы.</w:t>
      </w:r>
    </w:p>
    <w:p w:rsidR="00863548" w:rsidRDefault="00557A65">
      <w:r>
        <w:t>5.1.8. Осуществлять оперативное внесение изменений в документацию.</w:t>
      </w:r>
    </w:p>
    <w:p w:rsidR="00863548" w:rsidRDefault="00557A65">
      <w:r>
        <w:t>5.1.9. Осуществлять иные права, предусмотренные законод</w:t>
      </w:r>
      <w:r>
        <w:t>ательством Российской Федерации и Контрактом.</w:t>
      </w:r>
    </w:p>
    <w:p w:rsidR="00863548" w:rsidRDefault="00557A65">
      <w:r>
        <w:t>5.2. Заказчик обязан:</w:t>
      </w:r>
    </w:p>
    <w:p w:rsidR="00863548" w:rsidRDefault="00557A65">
      <w:r>
        <w:t>5.2.1. Осуществлять приемку услуг и производить их оплату в порядке и сроки, установленные Контрактом.</w:t>
      </w:r>
    </w:p>
    <w:p w:rsidR="00863548" w:rsidRDefault="00557A65">
      <w:r>
        <w:t>5.2.2. Сообщать в письменной форме Исполнителю о недостатках, обнаруженных в ходе исп</w:t>
      </w:r>
      <w:r>
        <w:t>олнения Исполнителем своих обязательств по Контракту, в течение 5 (пяти) рабочих дней со дня обнаружения таких недостатков, если иной срок не предусмотрен Контрактом.</w:t>
      </w:r>
    </w:p>
    <w:p w:rsidR="00863548" w:rsidRDefault="00557A65">
      <w:r>
        <w:t>5.2.3. Требовать уплаты неустойки (штрафов, пеней) в соответствии с условиями Контракта.</w:t>
      </w:r>
    </w:p>
    <w:p w:rsidR="00863548" w:rsidRDefault="00557A65">
      <w:r>
        <w:t>5.2.4. Осуществлять контроль за исполнением Исполнителем условий Контракта в соответствии с законодательством Российской Федерации.</w:t>
      </w:r>
    </w:p>
    <w:p w:rsidR="00863548" w:rsidRDefault="00557A65">
      <w:r>
        <w:t>5.2.5. Представлять Исполнителю информацию об изменении реквизитов Заказчика, указанных в Контракте, в срок не позднее 2 (дв</w:t>
      </w:r>
      <w:r>
        <w:t>ух) рабочих дней со дня такого изменения, вместе с проектом дополнительного соглашения о внесении изменений в Контракт.</w:t>
      </w:r>
    </w:p>
    <w:p w:rsidR="00863548" w:rsidRDefault="00557A65">
      <w:r>
        <w:t>5.2.6. В течение 5 (пяти) рабочих дней со дня получения от Исполнителя информации об изменении реквизитов Исполнителя, указанных в Контр</w:t>
      </w:r>
      <w:r>
        <w:t>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sidR="00863548" w:rsidRDefault="00557A65">
      <w:r>
        <w:t>5.2.7. Представлять Исполнителю разъяснения и уточнения относительно исполнения обязательств в рамках Контрак</w:t>
      </w:r>
      <w:r>
        <w:t>та в течение 2 (двух) рабочих дней со дня получения соответствующего запроса.</w:t>
      </w:r>
    </w:p>
    <w:p w:rsidR="00863548" w:rsidRDefault="00557A65">
      <w:r>
        <w:lastRenderedPageBreak/>
        <w:t>5.2.8. В срок не превышающий 3 (трех) рабочих дней со дня получения от Исполнителя предупреждения об обстоятельствах, о которых Исполнитель обязан предупредить Заказчика в соотве</w:t>
      </w:r>
      <w:r>
        <w:t>тствии с требованиями пункта 1 статьи 716 Гражданского кодекса, направить ответ с указанием о дальнейших действиях Исполнителя.</w:t>
      </w:r>
    </w:p>
    <w:p w:rsidR="00863548" w:rsidRDefault="00557A65">
      <w:r>
        <w:t>5.2.9. Заказчик обязан предоставить Исполнителю право пользования недвижимым имуществом, соответствующим санитарно-эпидемиологич</w:t>
      </w:r>
      <w:r>
        <w:t>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в случае, если объектом закупки являет</w:t>
      </w:r>
      <w:r>
        <w:t>ся оказание услуг, предусматривающих приготовление и при необходимости раздачу пищевой продукции с использованием такого имущества, для чего с момента заключения Контракта и до начала оказания услуг Исполнителем заключить с Исполнителем договор, предусматр</w:t>
      </w:r>
      <w:r>
        <w:t>ивающий переход прав владения и (или) пользования в отношении муниципального имущества (помещения, места хранения, технологическое оборудование, инвентарь, мебель, весовое оборудование, иное имущество) необходимого Исполнителю для целей исполнения Контракт</w:t>
      </w:r>
      <w:r>
        <w:t>а. Техническое и санитарное состояние передаваемого имущества, в течение всего периода оказания услуг по Контракту, должно соответствовать целям определенным Контрактом (организации питания).</w:t>
      </w:r>
    </w:p>
    <w:p w:rsidR="00863548" w:rsidRDefault="00557A65">
      <w:r>
        <w:t>5.2.10. Обеспечить Исполнителя на период оказания услуг по Контр</w:t>
      </w:r>
      <w:r>
        <w:t>акту электроэнергией, горячей и холодной водой, соответствующей требованиям санитарных норм и правил, отоплением и освещением, контролировать их использование.</w:t>
      </w:r>
    </w:p>
    <w:p w:rsidR="00863548" w:rsidRDefault="00557A65">
      <w:r>
        <w:t>5.2.11. Выполнить обязательства в соответствии с разделом «Иные обязательства» приложения 2 к Ко</w:t>
      </w:r>
      <w:r>
        <w:t>нтракту (при наличии таких обязательств).</w:t>
      </w:r>
    </w:p>
    <w:p w:rsidR="00863548" w:rsidRDefault="00557A65">
      <w:r>
        <w:t>5.2.12. Исполнять иные обязанности в соответствии с законодательством Российской Федерации и Контрактом.</w:t>
      </w:r>
    </w:p>
    <w:p w:rsidR="00863548" w:rsidRDefault="00557A65">
      <w:r>
        <w:t>5.3. Исполнитель вправе:</w:t>
      </w:r>
    </w:p>
    <w:p w:rsidR="00863548" w:rsidRDefault="00557A65">
      <w:r>
        <w:t xml:space="preserve">5.3.1. Требовать от Заказчика надлежащего исполнения обязательств в соответствии с </w:t>
      </w:r>
      <w:r>
        <w:t>Контрактом.</w:t>
      </w:r>
    </w:p>
    <w:p w:rsidR="00863548" w:rsidRDefault="00557A65">
      <w:r>
        <w:t>5.3.2. Запрашивать у Заказчика разъяснения и уточнения относительно исполнения обязательств в рамках Контракта.</w:t>
      </w:r>
    </w:p>
    <w:p w:rsidR="00863548" w:rsidRDefault="00557A65">
      <w:r>
        <w:t>5.3.3. Осуществлять иные права, предусмотренные законодательством Российской Федерации и Контрактом.</w:t>
      </w:r>
    </w:p>
    <w:p w:rsidR="00863548" w:rsidRDefault="00863548"/>
    <w:p w:rsidR="00863548" w:rsidRDefault="00557A65">
      <w:r>
        <w:t>5.3.4. Привлечь к исполнению с</w:t>
      </w:r>
      <w:r>
        <w:t>воих обязательств по Контракту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Контрактом. При этом Исполнитель несет ответственность пер</w:t>
      </w:r>
      <w:r>
        <w:t>ед Заказчиком за неисполнение или ненадлежащее исполнение обязательств соисполнителями.</w:t>
      </w:r>
    </w:p>
    <w:p w:rsidR="00863548" w:rsidRDefault="00557A65">
      <w:r>
        <w:t>5.4. Исполнитель обязан:</w:t>
      </w:r>
    </w:p>
    <w:p w:rsidR="00863548" w:rsidRDefault="00557A65">
      <w:r>
        <w:t>5.4.1. Оказывать услуги в установленные Заказчиком сроки и в установленных Заказчиком объемах.</w:t>
      </w:r>
    </w:p>
    <w:p w:rsidR="00863548" w:rsidRDefault="00557A65">
      <w:r>
        <w:t>5.4.2. Своевременно направлять Заказчику посредс</w:t>
      </w:r>
      <w:r>
        <w:t>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Контр</w:t>
      </w:r>
      <w:r>
        <w:t>акта, в том числе перечисленные в приложении 3 к Контракту.</w:t>
      </w:r>
    </w:p>
    <w:p w:rsidR="00863548" w:rsidRDefault="00557A65">
      <w:r>
        <w:t>5.4.3.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Контракту.</w:t>
      </w:r>
    </w:p>
    <w:p w:rsidR="00863548" w:rsidRDefault="00557A65">
      <w:r>
        <w:t>5.4.4. Предста</w:t>
      </w:r>
      <w:r>
        <w:t>влять Заказчику информацию обо всех обстоятельствах, препятствующих исполнению Контракта, в течение 1 (одного) рабочего дня со дня обнаружения Исполнителем таких обстоятельств.</w:t>
      </w:r>
    </w:p>
    <w:p w:rsidR="00863548" w:rsidRDefault="00557A65">
      <w:r>
        <w:lastRenderedPageBreak/>
        <w:t>5.4.5. Представлять Заказчику информацию об изменении реквизитов Исполнителя, у</w:t>
      </w:r>
      <w:r>
        <w:t>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sidR="00863548" w:rsidRDefault="00557A65">
      <w:r>
        <w:t>5.4.6. В течение 5 (пяти) рабочих дней со дня получения от Заказчика информации об изменени</w:t>
      </w:r>
      <w:r>
        <w:t>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sidR="00863548" w:rsidRDefault="00557A65">
      <w:r>
        <w:t>5.4.7. Оказывать услуги в соответствии с санитарно-эпидемиологически</w:t>
      </w:r>
      <w:r>
        <w:t>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rsidR="00863548" w:rsidRDefault="00557A65">
      <w:r>
        <w:t>5.4.8. В случае повреждения Исполнителем имущества третьих лиц в ходе оказания услуг восстановить поврежденное имущество за свой счет.</w:t>
      </w:r>
    </w:p>
    <w:p w:rsidR="00863548" w:rsidRDefault="00557A65">
      <w:r>
        <w:t>5.4.9. Обеспечивать соответствие готовых блюд, напитков, кулинарных, мучных, кондитерских, хлебобулочных изделий (далее -</w:t>
      </w:r>
      <w:r>
        <w:t xml:space="preserve">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w:t>
      </w:r>
      <w:r>
        <w:t>гическим и гигиеническим требованиям к продукции (товарам), подлежащей санитарно-эпидемиологическому надзору (контролю).</w:t>
      </w:r>
    </w:p>
    <w:p w:rsidR="00863548" w:rsidRDefault="00557A65">
      <w:r>
        <w:t>5.4.10. Разрабатывать в соответствии с санитарно-эпидемиологическими требованиями к организации общественного питания населения, требов</w:t>
      </w:r>
      <w:r>
        <w:t>аниями Заказчика и по согласованию с заказчиком утверждать для каждой возрастной группы детей меню основного (организованного) питания.</w:t>
      </w:r>
    </w:p>
    <w:p w:rsidR="00863548" w:rsidRDefault="00557A65">
      <w:r>
        <w:t>5.4.11. Разрабатывать в соответствии с санитарно-эпидемиологическими требованиями к организации общественного питания на</w:t>
      </w:r>
      <w:r>
        <w:t>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rsidR="00863548" w:rsidRDefault="00557A65">
      <w:r>
        <w:t>5.4.12. Не допускать исключения горячего питания из меню, в том числе при замене в</w:t>
      </w:r>
      <w:r>
        <w:t xml:space="preserve">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rsidR="00863548" w:rsidRDefault="00557A65">
      <w:r>
        <w:t xml:space="preserve">5.4.13. Отбирать и хранить в соответствии с санитарно-эпидемиологическими требованиями к организации </w:t>
      </w:r>
      <w:r>
        <w:t>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rsidR="00863548" w:rsidRDefault="00557A65">
      <w:r>
        <w:t>5.4.14. Оказывать услуги с использованием технологического, холодильного, моечного оборудования, инв</w:t>
      </w:r>
      <w:r>
        <w:t>ентаря, посуды, соответствующих санитарно-эпидемиологическим требованиям к организации общественного питания населения.</w:t>
      </w:r>
    </w:p>
    <w:p w:rsidR="00863548" w:rsidRDefault="00557A65">
      <w:r>
        <w:t>5.4.15. Выполнить обязательства в соответствии с разделом «Иные обязательства» приложения 2 к Контракту (при наличии таких обязательств)</w:t>
      </w:r>
      <w:r>
        <w:t>.</w:t>
      </w:r>
    </w:p>
    <w:p w:rsidR="00863548" w:rsidRDefault="00557A65">
      <w:r>
        <w:t>5.4.16. Исполнять иные обязанности в соответствии с законодательством Российской Федерации и настоящим Контрактом.</w:t>
      </w:r>
    </w:p>
    <w:p w:rsidR="00177355" w:rsidRPr="008919D3" w:rsidRDefault="008919D3">
      <w:pPr>
        <w:pStyle w:val="a"/>
      </w:pPr>
      <w:r w:rsidRPr="008919D3">
        <w:t>Гарантии</w:t>
      </w:r>
    </w:p>
    <w:p w:rsidR="00863548" w:rsidRDefault="00557A65">
      <w:r>
        <w:t xml:space="preserve">6.1. Исполнитель гарантирует качество и безопасность услуг в соответствии с действующим законодательством Российской Федерации, а </w:t>
      </w:r>
      <w:r>
        <w:t>также соответствие услуг требованиям Контракта.</w:t>
      </w:r>
    </w:p>
    <w:p w:rsidR="00863548" w:rsidRDefault="00557A65">
      <w:r>
        <w:t>6.2. Требования к гарантийным обязательствам не установлены.</w:t>
      </w:r>
    </w:p>
    <w:p w:rsidR="00177355" w:rsidRPr="008919D3" w:rsidRDefault="008919D3">
      <w:pPr>
        <w:pStyle w:val="a"/>
      </w:pPr>
      <w:r w:rsidRPr="008919D3">
        <w:t>Ответственность Сторон</w:t>
      </w:r>
    </w:p>
    <w:p w:rsidR="00177355" w:rsidRPr="008919D3" w:rsidRDefault="008919D3">
      <w:pPr>
        <w:pStyle w:val="a0"/>
        <w:numPr>
          <w:ilvl w:val="1"/>
          <w:numId w:val="3"/>
        </w:numPr>
        <w:rPr>
          <w:lang w:eastAsia="en-US"/>
        </w:rPr>
      </w:pPr>
      <w:r w:rsidRPr="008919D3">
        <w:rPr>
          <w:lang w:eastAsia="en-US"/>
        </w:rPr>
        <w:t>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rsidR="00177355" w:rsidRPr="008919D3" w:rsidRDefault="008919D3">
      <w:r w:rsidRPr="008919D3">
        <w:rPr>
          <w:lang w:eastAsia="en-US"/>
        </w:rPr>
        <w:t xml:space="preserve">Размер пени </w:t>
      </w:r>
      <w:r w:rsidRPr="008919D3">
        <w:t>определяется в соответствии со статьей 34 Федерального закона № 44-ФЗ.</w:t>
      </w:r>
    </w:p>
    <w:p w:rsidR="00177355" w:rsidRPr="008919D3" w:rsidRDefault="008919D3">
      <w:r w:rsidRPr="008919D3">
        <w:t xml:space="preserve">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w:t>
      </w:r>
      <w:r w:rsidRPr="008919D3">
        <w:lastRenderedPageBreak/>
        <w:t>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rsidR="00177355" w:rsidRPr="008919D3" w:rsidRDefault="008919D3">
      <w:r w:rsidRPr="008919D3">
        <w:t>В случае изменения условий Контракта в части изменения Цены Контракта размеры штрафов, установленные в подпункте 7.2.3 пункта 7.2 и подпунктах 7.3.4, 7.3.5 пункта 7.3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размер штрафа определяется с учетом Цены Контракта, действующей на момент такого неисполнения или ненадлежащего исполнения.</w:t>
      </w:r>
    </w:p>
    <w:p w:rsidR="00177355" w:rsidRPr="008919D3" w:rsidRDefault="008919D3">
      <w:pPr>
        <w:pStyle w:val="a0"/>
        <w:numPr>
          <w:ilvl w:val="1"/>
          <w:numId w:val="3"/>
        </w:numPr>
        <w:rPr>
          <w:lang w:eastAsia="en-US"/>
        </w:rPr>
      </w:pPr>
      <w:r w:rsidRPr="008919D3">
        <w:rPr>
          <w:lang w:eastAsia="en-US"/>
        </w:rPr>
        <w:t>Ответственность Заказчика:</w:t>
      </w:r>
    </w:p>
    <w:p w:rsidR="00177355" w:rsidRPr="008919D3" w:rsidRDefault="008919D3">
      <w:pPr>
        <w:pStyle w:val="a1"/>
        <w:numPr>
          <w:ilvl w:val="2"/>
          <w:numId w:val="3"/>
        </w:numPr>
        <w:ind w:left="0"/>
      </w:pPr>
      <w:r w:rsidRPr="008919D3">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Исполнительвправе потребовать уплаты неустоек (штрафов, пеней).</w:t>
      </w:r>
    </w:p>
    <w:p w:rsidR="00177355" w:rsidRPr="008919D3" w:rsidRDefault="008919D3">
      <w:pPr>
        <w:pStyle w:val="a1"/>
        <w:numPr>
          <w:ilvl w:val="2"/>
          <w:numId w:val="3"/>
        </w:numPr>
        <w:ind w:left="0"/>
      </w:pPr>
      <w:r w:rsidRPr="008919D3">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77355" w:rsidRPr="008919D3" w:rsidRDefault="008919D3">
      <w:pPr>
        <w:pStyle w:val="a1"/>
        <w:numPr>
          <w:ilvl w:val="2"/>
          <w:numId w:val="3"/>
        </w:numPr>
        <w:ind w:left="0"/>
      </w:pPr>
      <w:r w:rsidRPr="008919D3">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177355" w:rsidRPr="008919D3" w:rsidRDefault="008919D3">
      <w:pPr>
        <w:rPr>
          <w:lang w:eastAsia="en-US"/>
        </w:rPr>
      </w:pPr>
      <w:r w:rsidRPr="008919D3">
        <w:rPr>
          <w:lang w:eastAsia="en-US"/>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w:t>
      </w:r>
      <w:r w:rsidRPr="008919D3">
        <w:rPr>
          <w:u w:val="single"/>
          <w:lang w:eastAsia="en-US"/>
        </w:rPr>
        <w:t xml:space="preserve">  100 000  </w:t>
      </w:r>
      <w:r w:rsidRPr="008919D3">
        <w:rPr>
          <w:lang w:eastAsia="en-US"/>
        </w:rPr>
        <w:t xml:space="preserve"> рублей</w:t>
      </w:r>
      <w:r w:rsidRPr="008919D3">
        <w:rPr>
          <w:rStyle w:val="a7"/>
          <w:lang w:eastAsia="en-US"/>
        </w:rPr>
        <w:footnoteReference w:id="2"/>
      </w:r>
      <w:r w:rsidRPr="008919D3">
        <w:rPr>
          <w:lang w:eastAsia="en-US"/>
        </w:rPr>
        <w:t>.</w:t>
      </w:r>
    </w:p>
    <w:p w:rsidR="00177355" w:rsidRPr="008919D3" w:rsidRDefault="008919D3">
      <w:pPr>
        <w:pStyle w:val="a1"/>
        <w:numPr>
          <w:ilvl w:val="2"/>
          <w:numId w:val="3"/>
        </w:numPr>
        <w:ind w:left="0"/>
      </w:pPr>
      <w:r w:rsidRPr="008919D3">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77355" w:rsidRPr="008919D3" w:rsidRDefault="008919D3">
      <w:pPr>
        <w:pStyle w:val="a0"/>
        <w:numPr>
          <w:ilvl w:val="1"/>
          <w:numId w:val="3"/>
        </w:numPr>
        <w:rPr>
          <w:lang w:eastAsia="en-US"/>
        </w:rPr>
      </w:pPr>
      <w:bookmarkStart w:id="1" w:name="_Ref41491597"/>
      <w:r w:rsidRPr="008919D3">
        <w:rPr>
          <w:lang w:eastAsia="en-US"/>
        </w:rPr>
        <w:t xml:space="preserve">Ответственность </w:t>
      </w:r>
      <w:r w:rsidRPr="008919D3">
        <w:t>Исполнителя</w:t>
      </w:r>
      <w:r w:rsidRPr="008919D3">
        <w:rPr>
          <w:lang w:eastAsia="en-US"/>
        </w:rPr>
        <w:t>:</w:t>
      </w:r>
      <w:bookmarkEnd w:id="1"/>
    </w:p>
    <w:p w:rsidR="00177355" w:rsidRPr="008919D3" w:rsidRDefault="008919D3">
      <w:pPr>
        <w:pStyle w:val="a1"/>
        <w:numPr>
          <w:ilvl w:val="2"/>
          <w:numId w:val="3"/>
        </w:numPr>
        <w:ind w:left="0"/>
        <w:rPr>
          <w:rFonts w:ascii="Verdana" w:hAnsi="Verdana"/>
          <w:sz w:val="21"/>
          <w:szCs w:val="21"/>
          <w:lang w:eastAsia="ru-RU"/>
        </w:rPr>
      </w:pPr>
      <w:r w:rsidRPr="008919D3">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177355" w:rsidRPr="008919D3" w:rsidRDefault="008919D3">
      <w:pPr>
        <w:pStyle w:val="a1"/>
        <w:numPr>
          <w:ilvl w:val="2"/>
          <w:numId w:val="3"/>
        </w:numPr>
        <w:ind w:left="0"/>
        <w:rPr>
          <w:rFonts w:ascii="Verdana" w:hAnsi="Verdana"/>
          <w:sz w:val="21"/>
          <w:szCs w:val="21"/>
          <w:lang w:eastAsia="ru-RU"/>
        </w:rPr>
      </w:pPr>
      <w:bookmarkStart w:id="2" w:name="_Ref41491734"/>
      <w:bookmarkStart w:id="3" w:name="_Hlk38448445"/>
      <w:r w:rsidRPr="008919D3">
        <w:rPr>
          <w:lang w:eastAsia="ru-RU"/>
        </w:rPr>
        <w:t xml:space="preserve">Пеня начисляется за каждый день просрочки исполнения </w:t>
      </w:r>
      <w:r w:rsidRPr="008919D3">
        <w:t>Исполнителем</w:t>
      </w:r>
      <w:r w:rsidRPr="008919D3">
        <w:rPr>
          <w:lang w:eastAsia="ru-RU"/>
        </w:rPr>
        <w:t xml:space="preserve"> обязательства, </w:t>
      </w:r>
      <w:r w:rsidRPr="008919D3">
        <w:t>предусмотренного</w:t>
      </w:r>
      <w:r w:rsidRPr="008919D3">
        <w:rPr>
          <w:lang w:eastAsia="ru-RU"/>
        </w:rPr>
        <w:t xml:space="preserve">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Pr="008919D3">
        <w:t>Исполнителем</w:t>
      </w:r>
      <w:r w:rsidRPr="008919D3">
        <w:rPr>
          <w:lang w:eastAsia="ru-RU"/>
        </w:rPr>
        <w:t>, за исключением случаев, если законодательством Российской Федерации установлен иной порядок начисления пени.</w:t>
      </w:r>
      <w:bookmarkEnd w:id="2"/>
    </w:p>
    <w:bookmarkEnd w:id="3"/>
    <w:p w:rsidR="00177355" w:rsidRPr="008919D3" w:rsidRDefault="008919D3">
      <w:pPr>
        <w:pStyle w:val="a1"/>
        <w:numPr>
          <w:ilvl w:val="2"/>
          <w:numId w:val="3"/>
        </w:numPr>
        <w:ind w:left="0"/>
      </w:pPr>
      <w:r w:rsidRPr="008919D3">
        <w:t xml:space="preserve">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w:t>
      </w:r>
      <w:r w:rsidRPr="008919D3">
        <w:lastRenderedPageBreak/>
        <w:t>Исполнителемобязательств (в том числе гарантийного обязательства), предусмотренных Контрактом.</w:t>
      </w:r>
    </w:p>
    <w:p w:rsidR="00177355" w:rsidRPr="008919D3" w:rsidRDefault="008919D3">
      <w:pPr>
        <w:pStyle w:val="a1"/>
        <w:numPr>
          <w:ilvl w:val="2"/>
          <w:numId w:val="3"/>
        </w:numPr>
        <w:ind w:left="0"/>
      </w:pPr>
      <w:r w:rsidRPr="008919D3">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w:t>
      </w:r>
      <w:r w:rsidRPr="008919D3">
        <w:rPr>
          <w:u w:val="single"/>
        </w:rPr>
        <w:t xml:space="preserve">  0,4 процента цены Контракта   </w:t>
      </w:r>
      <w:r w:rsidRPr="008919D3">
        <w:rPr>
          <w:rStyle w:val="a7"/>
        </w:rPr>
        <w:footnoteReference w:id="3"/>
      </w:r>
      <w:r w:rsidRPr="008919D3">
        <w:t>.</w:t>
      </w:r>
    </w:p>
    <w:p w:rsidR="00177355" w:rsidRPr="008919D3" w:rsidRDefault="008919D3">
      <w:pPr>
        <w:pStyle w:val="a1"/>
        <w:numPr>
          <w:ilvl w:val="2"/>
          <w:numId w:val="3"/>
        </w:numPr>
        <w:ind w:left="0"/>
      </w:pPr>
      <w:r w:rsidRPr="008919D3">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в размере </w:t>
      </w:r>
      <w:r w:rsidRPr="008919D3">
        <w:rPr>
          <w:u w:val="single"/>
        </w:rPr>
        <w:t xml:space="preserve">  100 000  </w:t>
      </w:r>
      <w:r w:rsidRPr="008919D3">
        <w:t xml:space="preserve"> рублей</w:t>
      </w:r>
      <w:r w:rsidRPr="008919D3">
        <w:rPr>
          <w:rStyle w:val="a7"/>
        </w:rPr>
        <w:footnoteReference w:id="4"/>
      </w:r>
      <w:r w:rsidRPr="008919D3">
        <w:t>.</w:t>
      </w:r>
    </w:p>
    <w:p w:rsidR="00863548" w:rsidRDefault="00557A65">
      <w:r>
        <w:t>7.3.6. За каждый день просрочки исполнения Исполнителем обязательства, предусмотренного пунктом 9.9 Контракта, начис</w:t>
      </w:r>
      <w:r>
        <w:t>ляется пеня в размере, определенном в порядке, установленном в соответствии с подпунктом 7.3.2 пункта 7.3 Контракта.</w:t>
      </w:r>
    </w:p>
    <w:p w:rsidR="00863548" w:rsidRDefault="00557A65">
      <w:r>
        <w:lastRenderedPageBreak/>
        <w:t xml:space="preserve">7.3.7. За непредоставление информации о всех соисполнителях, заключивших договор или договоры с Исполнителем, цена которого или общая цена </w:t>
      </w:r>
      <w:r>
        <w:t>которых составляет более чем десять процентов Цены контракта, Исполнитель несет ответственность путем взыскания с Исполнителя пени в размере одной трехсотой действующей на дату уплаты пени ключевой ставки Центрального банка Российской Федерации от цены дог</w:t>
      </w:r>
      <w:r>
        <w:t>овора, заключенного Исполнителем с соответствующим соисполнителем. Пеня подлежит начислению за каждый день просрочки исполнения такого обязательства.</w:t>
      </w:r>
    </w:p>
    <w:p w:rsidR="00177355" w:rsidRPr="008919D3" w:rsidRDefault="008919D3">
      <w:r w:rsidRPr="008919D3">
        <w:t>7.3.8.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177355" w:rsidRPr="008919D3" w:rsidRDefault="008919D3">
      <w:pPr>
        <w:pStyle w:val="a0"/>
        <w:numPr>
          <w:ilvl w:val="1"/>
          <w:numId w:val="3"/>
        </w:numPr>
        <w:rPr>
          <w:lang w:eastAsia="en-US"/>
        </w:rPr>
      </w:pPr>
      <w:r w:rsidRPr="008919D3">
        <w:rPr>
          <w:lang w:eastAsia="en-U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77355" w:rsidRPr="008919D3" w:rsidRDefault="008919D3">
      <w:pPr>
        <w:pStyle w:val="a0"/>
        <w:numPr>
          <w:ilvl w:val="1"/>
          <w:numId w:val="3"/>
        </w:numPr>
        <w:rPr>
          <w:lang w:eastAsia="en-US"/>
        </w:rPr>
      </w:pPr>
      <w:r w:rsidRPr="008919D3">
        <w:t xml:space="preserve">В случаях выявления в ходе проверки расходования выделяемых по Контракту денежных средств, проведенной </w:t>
      </w:r>
      <w:r w:rsidRPr="008919D3">
        <w:rPr>
          <w:lang w:eastAsia="en-US"/>
        </w:rPr>
        <w:t>Заказчиком</w:t>
      </w:r>
      <w:r w:rsidRPr="008919D3">
        <w:t xml:space="preserve"> или контрольным органом, фактов необоснованного и (или) неверного применения расценок и (или) завышения объема услуг, а также иных обстоятельств, повлекших причинение ущерба </w:t>
      </w:r>
      <w:r w:rsidRPr="008919D3">
        <w:rPr>
          <w:lang w:eastAsia="en-US"/>
        </w:rPr>
        <w:t>Заказчику</w:t>
      </w:r>
      <w:r w:rsidRPr="008919D3">
        <w:t xml:space="preserve">, Исполнитель обязан вернуть </w:t>
      </w:r>
      <w:r w:rsidRPr="008919D3">
        <w:rPr>
          <w:lang w:eastAsia="en-US"/>
        </w:rPr>
        <w:t>Заказчику</w:t>
      </w:r>
      <w:r w:rsidRPr="008919D3">
        <w:t xml:space="preserve"> перечисленные ему денежные средства в размере выявленных переплат в течение 10 (десяти) дней (со дня получения уведомления) на счет </w:t>
      </w:r>
      <w:r w:rsidRPr="008919D3">
        <w:rPr>
          <w:lang w:eastAsia="en-US"/>
        </w:rPr>
        <w:t>Заказчика</w:t>
      </w:r>
      <w:r w:rsidRPr="008919D3">
        <w:t>, указанный в разделе 16 Контракта</w:t>
      </w:r>
      <w:r w:rsidRPr="008919D3">
        <w:rPr>
          <w:lang w:eastAsia="en-US"/>
        </w:rPr>
        <w:t>.</w:t>
      </w:r>
    </w:p>
    <w:p w:rsidR="00177355" w:rsidRPr="008919D3" w:rsidRDefault="008919D3">
      <w:pPr>
        <w:pStyle w:val="a"/>
        <w:numPr>
          <w:ilvl w:val="0"/>
          <w:numId w:val="3"/>
        </w:numPr>
        <w:ind w:firstLine="709"/>
      </w:pPr>
      <w:r w:rsidRPr="008919D3">
        <w:t>Порядок расторжения Контракта</w:t>
      </w:r>
    </w:p>
    <w:p w:rsidR="00177355" w:rsidRPr="008919D3" w:rsidRDefault="008919D3">
      <w:pPr>
        <w:pStyle w:val="a0"/>
        <w:numPr>
          <w:ilvl w:val="1"/>
          <w:numId w:val="3"/>
        </w:numPr>
        <w:rPr>
          <w:lang w:eastAsia="en-US"/>
        </w:rPr>
      </w:pPr>
      <w:r w:rsidRPr="008919D3">
        <w:rPr>
          <w:lang w:eastAsia="en-US"/>
        </w:rPr>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177355" w:rsidRPr="008919D3" w:rsidRDefault="008919D3">
      <w:pPr>
        <w:pStyle w:val="a0"/>
        <w:numPr>
          <w:ilvl w:val="1"/>
          <w:numId w:val="3"/>
        </w:numPr>
        <w:rPr>
          <w:lang w:eastAsia="en-US"/>
        </w:rPr>
      </w:pPr>
      <w:r w:rsidRPr="008919D3">
        <w:rPr>
          <w:lang w:eastAsia="en-US"/>
        </w:rPr>
        <w:t xml:space="preserve">Заказчик вправе принять решение об одностороннем отказе от исполнения </w:t>
      </w:r>
      <w:r w:rsidRPr="008919D3">
        <w:rPr>
          <w:szCs w:val="24"/>
          <w:lang w:eastAsia="en-US"/>
        </w:rPr>
        <w:t>Контракта по основаниям</w:t>
      </w:r>
      <w:r w:rsidRPr="008919D3">
        <w:rPr>
          <w:lang w:eastAsia="en-US"/>
        </w:rPr>
        <w:t>, предусмотренным Гражданским кодексом для одностороннего отказа от исполнения отдельных видов обязательств.</w:t>
      </w:r>
    </w:p>
    <w:p w:rsidR="00177355" w:rsidRPr="008919D3" w:rsidRDefault="008919D3">
      <w:pPr>
        <w:rPr>
          <w:lang w:eastAsia="en-US"/>
        </w:rPr>
      </w:pPr>
      <w:r w:rsidRPr="008919D3">
        <w:rPr>
          <w:lang w:eastAsia="en-US"/>
        </w:rPr>
        <w:t>Сроки и порядок принятия Заказчиком решения об одностороннем отказе от исполнения Контракта определяются в соответствии с Федеральным законом № 44-ФЗ.</w:t>
      </w:r>
    </w:p>
    <w:p w:rsidR="00177355" w:rsidRPr="008919D3" w:rsidRDefault="008919D3">
      <w:pPr>
        <w:pStyle w:val="a0"/>
        <w:numPr>
          <w:ilvl w:val="1"/>
          <w:numId w:val="3"/>
        </w:numPr>
        <w:rPr>
          <w:lang w:eastAsia="en-US"/>
        </w:rPr>
      </w:pPr>
      <w:r w:rsidRPr="008919D3">
        <w:t>Исполнитель</w:t>
      </w:r>
      <w:r w:rsidRPr="008919D3">
        <w:rPr>
          <w:lang w:eastAsia="en-US"/>
        </w:rPr>
        <w:t xml:space="preserve">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sidR="00177355" w:rsidRPr="008919D3" w:rsidRDefault="008919D3">
      <w:pPr>
        <w:rPr>
          <w:lang w:eastAsia="en-US"/>
        </w:rPr>
      </w:pPr>
      <w:r w:rsidRPr="008919D3">
        <w:rPr>
          <w:lang w:eastAsia="en-US"/>
        </w:rPr>
        <w:t>Сроки и порядок принятия Исполнителем решения об одностороннем отказе от исполнения Контракта определяются в соответствии с Федеральным законом № 44-ФЗ.</w:t>
      </w:r>
    </w:p>
    <w:p w:rsidR="00177355" w:rsidRPr="008919D3" w:rsidRDefault="008919D3">
      <w:pPr>
        <w:pStyle w:val="a0"/>
        <w:numPr>
          <w:ilvl w:val="1"/>
          <w:numId w:val="3"/>
        </w:numPr>
        <w:rPr>
          <w:lang w:eastAsia="en-US"/>
        </w:rPr>
      </w:pPr>
      <w:r w:rsidRPr="008919D3">
        <w:t>Заказчик обязан принять решение об одностороннем отказе от исполнения Контракта в случаях, установленных статьей 95 Федерального закона № 44-ФЗ.</w:t>
      </w:r>
    </w:p>
    <w:p w:rsidR="00177355" w:rsidRPr="008919D3" w:rsidRDefault="008919D3">
      <w:pPr>
        <w:pStyle w:val="a0"/>
        <w:numPr>
          <w:ilvl w:val="1"/>
          <w:numId w:val="3"/>
        </w:numPr>
        <w:rPr>
          <w:lang w:eastAsia="en-US"/>
        </w:rPr>
      </w:pPr>
      <w:r w:rsidRPr="008919D3">
        <w:rPr>
          <w:lang w:eastAsia="en-US"/>
        </w:rPr>
        <w:t>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8919D3">
        <w:t>,</w:t>
      </w:r>
      <w:r w:rsidRPr="008919D3">
        <w:rPr>
          <w:lang w:eastAsia="en-US"/>
        </w:rPr>
        <w:t xml:space="preserve"> оказанных Исполнителем и принятых Заказчиком, а также размер суммы, перечисленной Заказчиком Исполнителю</w:t>
      </w:r>
      <w:r w:rsidRPr="008919D3">
        <w:t xml:space="preserve"> </w:t>
      </w:r>
      <w:r w:rsidRPr="008919D3">
        <w:rPr>
          <w:lang w:eastAsia="en-US"/>
        </w:rPr>
        <w:t>за оказанные услуги.</w:t>
      </w:r>
    </w:p>
    <w:p w:rsidR="00177355" w:rsidRPr="008919D3" w:rsidRDefault="008919D3">
      <w:pPr>
        <w:rPr>
          <w:lang w:eastAsia="en-US"/>
        </w:rPr>
      </w:pPr>
      <w:r w:rsidRPr="008919D3">
        <w:rPr>
          <w:lang w:eastAsia="en-US"/>
        </w:rPr>
        <w:t>Сторона, которой направлено предложение о расторжении Контракта по соглашению Сторон, должна дать письменный ответ по существу в срок не позднее 5 (пяти) рабочих дней с даты его получения.</w:t>
      </w:r>
    </w:p>
    <w:p w:rsidR="00177355" w:rsidRPr="008919D3" w:rsidRDefault="008919D3">
      <w:pPr>
        <w:pStyle w:val="a0"/>
        <w:numPr>
          <w:ilvl w:val="1"/>
          <w:numId w:val="3"/>
        </w:numPr>
      </w:pPr>
      <w:r w:rsidRPr="008919D3">
        <w:t>Исполнитель</w:t>
      </w:r>
      <w:r w:rsidRPr="008919D3">
        <w:rPr>
          <w:lang w:eastAsia="en-US"/>
        </w:rPr>
        <w:t xml:space="preserve"> обязан возвратить Заказчику на счет, реквизиты которого указаны в Контракте, выплаченный в соответствии с Контрактом аванс</w:t>
      </w:r>
      <w:r w:rsidRPr="008919D3">
        <w:t xml:space="preserve"> </w:t>
      </w:r>
      <w:r w:rsidRPr="008919D3">
        <w:rPr>
          <w:lang w:eastAsia="en-US"/>
        </w:rPr>
        <w:t xml:space="preserve">в размере за вычетом учтенного в стоимости оказанных услуг аванса в течение 5 (пяти) дней с даты расторжения настоящего Контракта (если Контрактом предусмотрена выплата аванса). </w:t>
      </w:r>
    </w:p>
    <w:p w:rsidR="00177355" w:rsidRPr="008919D3" w:rsidRDefault="008919D3">
      <w:pPr>
        <w:pStyle w:val="a"/>
        <w:numPr>
          <w:ilvl w:val="0"/>
          <w:numId w:val="3"/>
        </w:numPr>
        <w:ind w:firstLine="709"/>
      </w:pPr>
      <w:r w:rsidRPr="008919D3">
        <w:t>Обеспечение исполнения Контракта</w:t>
      </w:r>
    </w:p>
    <w:p w:rsidR="00863548" w:rsidRDefault="00557A65">
      <w:r>
        <w:t>9.1. Обеспечение исполнения Контракта</w:t>
      </w:r>
      <w:r>
        <w:t xml:space="preserve"> устанавливается в размере 10 процент(ов,а) от начальной (максимальной) цены контракта.</w:t>
      </w:r>
    </w:p>
    <w:p w:rsidR="00863548" w:rsidRDefault="00557A65">
      <w:r>
        <w:t>9.2. Исполнитель предоставляет обеспечение исполнения контракта с учетом положений части 6.3 статьи 96 и статьи 37 Федерального закона № 44-ФЗ, в размере, установленном</w:t>
      </w:r>
      <w:r>
        <w:t xml:space="preserve"> в разделе «Обеспечение исполнения контракта» приложения 2 к Контракту.</w:t>
      </w:r>
    </w:p>
    <w:p w:rsidR="00863548" w:rsidRDefault="00557A65">
      <w:r>
        <w:lastRenderedPageBreak/>
        <w:t>9.3. Порядок предоставления обеспечения исполнения контракта указан в разделе «Обеспечение исполнения контракта» приложения 2 к Контракту.</w:t>
      </w:r>
    </w:p>
    <w:p w:rsidR="00863548" w:rsidRDefault="00557A65">
      <w:r>
        <w:t>9.4. Реквизиты Заказчика для внесения денежны</w:t>
      </w:r>
      <w:r>
        <w:t>х средств в качестве обеспечения исполнения Контракта указаны в разделе «Обеспечение исполнения контракта» приложения 2 к Контракту.</w:t>
      </w:r>
    </w:p>
    <w:p w:rsidR="00863548" w:rsidRDefault="00557A65">
      <w:r>
        <w:t>9.5. Обеспечение исполнения Контракта распространяется, в том числе, на обязательства по возврату аванса (при его наличии),</w:t>
      </w:r>
      <w:r>
        <w:t xml:space="preserve"> уплате неустоек (штрафов, пеней) в случае неисполнения или ненадлежащего исполнения Исполнителем обязательств, предусмотренных Контрактом, а также возмещению убытков, понесенных Заказчиком в связи с неисполнением или ненадлежащим исполнением Исполнителем </w:t>
      </w:r>
      <w:r>
        <w:t>своих обязательств по Контракту.</w:t>
      </w:r>
    </w:p>
    <w:p w:rsidR="00863548" w:rsidRDefault="00557A65">
      <w:r>
        <w:t>9.6.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w:t>
      </w:r>
      <w:r>
        <w:t xml:space="preserve"> Контракта, размер которого может быть уменьшен в порядке и случаях, предусмотренных Федеральным законом № 44-ФЗ. В случаях, установленных статьей 96 Федерального закона № 44-ФЗ, в ходе исполнения Контракта размер обеспечения исполнения Контракта подлежит </w:t>
      </w:r>
      <w:r>
        <w:t>уменьшению в порядке и в случаях, которые предусмотрены частями 7.2 и 7.3 статьи 96 Федерального закона № 44-ФЗ.</w:t>
      </w:r>
    </w:p>
    <w:p w:rsidR="00863548" w:rsidRDefault="00557A65">
      <w:r>
        <w:t>9.7. Денежные средства, внесенные Исполнителем в качестве обеспечения исполнения Контракта (если такая форма обеспечения исполнения Контракта п</w:t>
      </w:r>
      <w:r>
        <w:t>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Исполнителю при условии надлежащего вып</w:t>
      </w:r>
      <w:r>
        <w:t>олнения Исполнителем своих обязательств по Контракту в течение 30 дней с даты исполнения Исполнителем обязательств, предусмотренных Контрактом. Денежные средства возвращаются на счет, указанный Исполнителем в заявлении о возврате обеспечения исполнения Кон</w:t>
      </w:r>
      <w:r>
        <w:t>тракта, либо на тот счет, с которого поступили данные денежные средства.</w:t>
      </w:r>
    </w:p>
    <w:p w:rsidR="00863548" w:rsidRDefault="00557A65">
      <w:r>
        <w:t>9.8. Независимая гарантия, представленная в качестве обеспечения исполнения Контракта, должна содержать условие, согласно которому гарант обязан уплатить Заказчику денежную сумму по н</w:t>
      </w:r>
      <w:r>
        <w:t>езависимой гарантии не позднее 10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оснований для отказа в удо</w:t>
      </w:r>
      <w:r>
        <w:t>влетворении этого требования.</w:t>
      </w:r>
    </w:p>
    <w:p w:rsidR="00863548" w:rsidRDefault="00557A65">
      <w:r>
        <w:t>9.9.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w:t>
      </w:r>
    </w:p>
    <w:p w:rsidR="00863548" w:rsidRDefault="00557A65">
      <w:r>
        <w:t>Заказчик об</w:t>
      </w:r>
      <w:r>
        <w:t>язан уведомить Исполнителя о необходимости предоставить соответствующее обеспечение в порядке, предусмотренном пунктом 15.1 Контракта;</w:t>
      </w:r>
    </w:p>
    <w:p w:rsidR="00863548" w:rsidRDefault="00557A65">
      <w:r>
        <w:t>Исполнитель обязан предоставить новое обеспечение исполнения Контракта не позднее 1 (одного) месяца со дня надлежащего ув</w:t>
      </w:r>
      <w:r>
        <w:t>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rsidR="00177355" w:rsidRPr="008919D3" w:rsidRDefault="008919D3">
      <w:pPr>
        <w:pStyle w:val="a"/>
        <w:numPr>
          <w:ilvl w:val="0"/>
          <w:numId w:val="3"/>
        </w:numPr>
        <w:ind w:firstLine="709"/>
      </w:pPr>
      <w:r w:rsidRPr="008919D3">
        <w:t>Обеспечение гарантийных обязательств</w:t>
      </w:r>
    </w:p>
    <w:p w:rsidR="00863548" w:rsidRDefault="00557A65">
      <w:r>
        <w:t>10.1. Требования к обеспечению гарантийных обязательств не установлены.</w:t>
      </w:r>
    </w:p>
    <w:p w:rsidR="00177355" w:rsidRPr="008919D3" w:rsidRDefault="008919D3">
      <w:pPr>
        <w:pStyle w:val="a"/>
        <w:numPr>
          <w:ilvl w:val="0"/>
          <w:numId w:val="3"/>
        </w:numPr>
        <w:ind w:firstLine="709"/>
      </w:pPr>
      <w:r w:rsidRPr="008919D3">
        <w:t>Обстоятельства непреодолимой силы</w:t>
      </w:r>
    </w:p>
    <w:p w:rsidR="00177355" w:rsidRPr="008919D3" w:rsidRDefault="008919D3">
      <w:pPr>
        <w:pStyle w:val="a0"/>
        <w:numPr>
          <w:ilvl w:val="1"/>
          <w:numId w:val="3"/>
        </w:numPr>
        <w:rPr>
          <w:lang w:eastAsia="en-US"/>
        </w:rPr>
      </w:pPr>
      <w:r w:rsidRPr="008919D3">
        <w:rPr>
          <w:lang w:eastAsia="en-US"/>
        </w:rPr>
        <w:t xml:space="preserve">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w:t>
      </w:r>
      <w:r w:rsidRPr="008919D3">
        <w:rPr>
          <w:lang w:eastAsia="en-US"/>
        </w:rPr>
        <w:lastRenderedPageBreak/>
        <w:t>на исполнение Сторонами своих обязательств, а также которые Стороны были не в состоянии предвидеть и предотвратить.</w:t>
      </w:r>
    </w:p>
    <w:p w:rsidR="00177355" w:rsidRPr="008919D3" w:rsidRDefault="008919D3">
      <w:pPr>
        <w:pStyle w:val="a0"/>
        <w:numPr>
          <w:ilvl w:val="1"/>
          <w:numId w:val="3"/>
        </w:numPr>
        <w:rPr>
          <w:lang w:eastAsia="en-US"/>
        </w:rPr>
      </w:pPr>
      <w:r w:rsidRPr="008919D3">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rsidR="00177355" w:rsidRPr="008919D3" w:rsidRDefault="008919D3">
      <w:pPr>
        <w:pStyle w:val="a"/>
        <w:numPr>
          <w:ilvl w:val="0"/>
          <w:numId w:val="3"/>
        </w:numPr>
        <w:ind w:firstLine="709"/>
      </w:pPr>
      <w:r w:rsidRPr="008919D3">
        <w:t>Порядок урегулирования споров</w:t>
      </w:r>
    </w:p>
    <w:p w:rsidR="00177355" w:rsidRPr="008919D3" w:rsidRDefault="008919D3">
      <w:pPr>
        <w:pStyle w:val="a0"/>
        <w:numPr>
          <w:ilvl w:val="1"/>
          <w:numId w:val="3"/>
        </w:numPr>
        <w:rPr>
          <w:lang w:eastAsia="en-US"/>
        </w:rPr>
      </w:pPr>
      <w:r w:rsidRPr="008919D3">
        <w:rPr>
          <w:lang w:eastAsia="en-US"/>
        </w:rPr>
        <w:t>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rsidR="00177355" w:rsidRPr="008919D3" w:rsidRDefault="008919D3">
      <w:pPr>
        <w:pStyle w:val="a0"/>
        <w:numPr>
          <w:ilvl w:val="1"/>
          <w:numId w:val="3"/>
        </w:numPr>
        <w:rPr>
          <w:lang w:eastAsia="en-US"/>
        </w:rPr>
      </w:pPr>
      <w:r w:rsidRPr="008919D3">
        <w:rPr>
          <w:lang w:eastAsia="en-US"/>
        </w:rPr>
        <w:t>До передачи спора на разрешение в судебном порядке Стороны принимают меры к его урегулированию в претензионном порядке.</w:t>
      </w:r>
    </w:p>
    <w:p w:rsidR="00177355" w:rsidRPr="008919D3" w:rsidRDefault="008919D3">
      <w:pPr>
        <w:pStyle w:val="a0"/>
        <w:numPr>
          <w:ilvl w:val="0"/>
          <w:numId w:val="0"/>
        </w:numPr>
        <w:ind w:firstLine="709"/>
        <w:rPr>
          <w:lang w:eastAsia="en-US"/>
        </w:rPr>
      </w:pPr>
      <w:r w:rsidRPr="008919D3">
        <w:t>Претензия направляется Стороной другой Стороне в письменном виде в порядке, предусмотренном пунктом 15.1 Контракта.</w:t>
      </w:r>
    </w:p>
    <w:p w:rsidR="00177355" w:rsidRPr="008919D3" w:rsidRDefault="008919D3">
      <w:pPr>
        <w:pStyle w:val="a0"/>
        <w:numPr>
          <w:ilvl w:val="0"/>
          <w:numId w:val="0"/>
        </w:numPr>
        <w:ind w:firstLine="709"/>
        <w:rPr>
          <w:lang w:eastAsia="en-US"/>
        </w:rPr>
      </w:pPr>
      <w:r w:rsidRPr="008919D3">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rsidR="00177355" w:rsidRPr="008919D3" w:rsidRDefault="008919D3">
      <w:pPr>
        <w:pStyle w:val="a0"/>
        <w:numPr>
          <w:ilvl w:val="0"/>
          <w:numId w:val="0"/>
        </w:numPr>
        <w:ind w:firstLine="709"/>
        <w:rPr>
          <w:lang w:eastAsia="en-US"/>
        </w:rPr>
      </w:pPr>
      <w:r w:rsidRPr="008919D3">
        <w:rPr>
          <w:lang w:eastAsia="en-US"/>
        </w:rPr>
        <w:t>Срок направления письменного ответа по существу Стороной получившей претензию составляет 5 дней с даты ее получения, за исключением требований об уплате неустоек (штрафов, пеней), в которых содержится срок для уплаты неустоек (штрафов, пеней).</w:t>
      </w:r>
    </w:p>
    <w:p w:rsidR="00177355" w:rsidRPr="008919D3" w:rsidRDefault="008919D3">
      <w:pPr>
        <w:pStyle w:val="a0"/>
        <w:numPr>
          <w:ilvl w:val="0"/>
          <w:numId w:val="0"/>
        </w:numPr>
        <w:ind w:firstLine="709"/>
        <w:rPr>
          <w:lang w:eastAsia="en-US"/>
        </w:rPr>
      </w:pPr>
      <w:r w:rsidRPr="008919D3">
        <w:rPr>
          <w:lang w:eastAsia="en-US"/>
        </w:rPr>
        <w:t>Оставление претензии без ответа в установленный срок означает признание Стороной, получившей претензию, ее требований.</w:t>
      </w:r>
    </w:p>
    <w:p w:rsidR="00177355" w:rsidRPr="008919D3" w:rsidRDefault="008919D3">
      <w:pPr>
        <w:pStyle w:val="a0"/>
        <w:numPr>
          <w:ilvl w:val="1"/>
          <w:numId w:val="3"/>
        </w:numPr>
        <w:rPr>
          <w:lang w:eastAsia="en-US"/>
        </w:rPr>
      </w:pPr>
      <w:r w:rsidRPr="008919D3">
        <w:rPr>
          <w:lang w:eastAsia="en-US"/>
        </w:rPr>
        <w:t xml:space="preserve">В случае невыполнения Сторонами своих обязательств и недостижения взаимного согласия споры по настоящему Контракту разрешаются </w:t>
      </w:r>
      <w:r w:rsidRPr="008919D3">
        <w:t>в Арбитражном суде Московской области</w:t>
      </w:r>
      <w:r w:rsidRPr="008919D3">
        <w:rPr>
          <w:rStyle w:val="a7"/>
        </w:rPr>
        <w:footnoteReference w:id="5"/>
      </w:r>
      <w:r w:rsidRPr="008919D3">
        <w:rPr>
          <w:lang w:eastAsia="en-US"/>
        </w:rPr>
        <w:t>.</w:t>
      </w:r>
    </w:p>
    <w:p w:rsidR="00177355" w:rsidRPr="008919D3" w:rsidRDefault="008919D3">
      <w:pPr>
        <w:pStyle w:val="a"/>
        <w:numPr>
          <w:ilvl w:val="0"/>
          <w:numId w:val="3"/>
        </w:numPr>
        <w:ind w:firstLine="709"/>
      </w:pPr>
      <w:r w:rsidRPr="008919D3">
        <w:t>Срок действия, порядок изменения Контракта</w:t>
      </w:r>
    </w:p>
    <w:p w:rsidR="00177355" w:rsidRPr="008919D3" w:rsidRDefault="008919D3">
      <w:pPr>
        <w:pStyle w:val="a0"/>
        <w:numPr>
          <w:ilvl w:val="1"/>
          <w:numId w:val="3"/>
        </w:numPr>
        <w:rPr>
          <w:lang w:eastAsia="en-US"/>
        </w:rPr>
      </w:pPr>
      <w:r w:rsidRPr="008919D3">
        <w:t>Контракт вступает в силу с момента его заключения Сторонами и</w:t>
      </w:r>
      <w:r w:rsidRPr="008919D3">
        <w:rPr>
          <w:lang w:eastAsia="en-US"/>
        </w:rPr>
        <w:t xml:space="preserve"> действует </w:t>
      </w:r>
      <w:r w:rsidRPr="008919D3">
        <w:t>до полного исполнения Сторонами своих обязательств по Контракту.</w:t>
      </w:r>
    </w:p>
    <w:p w:rsidR="00177355" w:rsidRPr="008919D3" w:rsidRDefault="008919D3">
      <w:pPr>
        <w:pStyle w:val="a0"/>
        <w:numPr>
          <w:ilvl w:val="1"/>
          <w:numId w:val="3"/>
        </w:numPr>
      </w:pPr>
      <w:r w:rsidRPr="008919D3">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предусмотренных Контрактом.</w:t>
      </w:r>
    </w:p>
    <w:p w:rsidR="00177355" w:rsidRPr="008919D3" w:rsidRDefault="008919D3">
      <w:pPr>
        <w:pStyle w:val="a0"/>
        <w:numPr>
          <w:ilvl w:val="1"/>
          <w:numId w:val="3"/>
        </w:numPr>
        <w:rPr>
          <w:lang w:eastAsia="en-US"/>
        </w:rPr>
      </w:pPr>
      <w:r w:rsidRPr="008919D3">
        <w:rPr>
          <w:lang w:eastAsia="en-US"/>
        </w:rPr>
        <w:t>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rsidR="00177355" w:rsidRPr="008919D3" w:rsidRDefault="008919D3">
      <w:pPr>
        <w:pStyle w:val="a"/>
        <w:numPr>
          <w:ilvl w:val="0"/>
          <w:numId w:val="3"/>
        </w:numPr>
        <w:ind w:firstLine="709"/>
      </w:pPr>
      <w:r w:rsidRPr="008919D3">
        <w:t>Особые условия</w:t>
      </w:r>
    </w:p>
    <w:p w:rsidR="00863548" w:rsidRDefault="00557A65">
      <w:r>
        <w:t>14.1. Стороны при исполнении Контракта:</w:t>
      </w:r>
    </w:p>
    <w:p w:rsidR="00863548" w:rsidRDefault="00557A65">
      <w:r>
        <w:t xml:space="preserve">-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w:t>
      </w:r>
      <w:r>
        <w:t>документы, которыми оформляются:</w:t>
      </w:r>
    </w:p>
    <w:p w:rsidR="00863548" w:rsidRDefault="00557A65">
      <w:r>
        <w:t>заявка на оказание услуги (если Контрактом предусмотрено оказание услуги по заявке);</w:t>
      </w:r>
    </w:p>
    <w:p w:rsidR="00863548" w:rsidRDefault="00557A65">
      <w:r>
        <w:lastRenderedPageBreak/>
        <w:t xml:space="preserve">оказание услуги, а также отдельные этапы оказания услуги (далее - отдельный этап исполнения Контракта), включая документы, предоставление </w:t>
      </w:r>
      <w:r>
        <w:t>которых предусмотрено в целях осуществления приемки оказанной услуги, а также отдельных этапов исполнения Контракта;</w:t>
      </w:r>
    </w:p>
    <w:p w:rsidR="00863548" w:rsidRDefault="00557A65">
      <w:r>
        <w:t>результаты такой приемки;</w:t>
      </w:r>
    </w:p>
    <w:p w:rsidR="00863548" w:rsidRDefault="00557A65">
      <w:r>
        <w:t>мотивированный отказ от подписания документа о приемке;</w:t>
      </w:r>
    </w:p>
    <w:p w:rsidR="00863548" w:rsidRDefault="00557A65">
      <w:r>
        <w:t>оплата оказанной услуги, а также отдельных этапов исполне</w:t>
      </w:r>
      <w:r>
        <w:t>ния Контракта;</w:t>
      </w:r>
    </w:p>
    <w:p w:rsidR="00863548" w:rsidRDefault="00557A65">
      <w:r>
        <w:t>заключение дополнительных соглашений;</w:t>
      </w:r>
    </w:p>
    <w:p w:rsidR="00863548" w:rsidRDefault="00557A65">
      <w:r>
        <w:t xml:space="preserve">направление требования об уплате неустоек (штрафов, пеней) (за исключением направления уведомления о применении мер ответственности в случае, если Контракт заключен по результатам проведения электронной </w:t>
      </w:r>
      <w:r>
        <w:t>процедуры, закрытой электронной процедуры);</w:t>
      </w:r>
    </w:p>
    <w:p w:rsidR="00863548" w:rsidRDefault="00557A65">
      <w:r>
        <w:t>соглашение о расторжении Контракта;</w:t>
      </w:r>
    </w:p>
    <w:p w:rsidR="00863548" w:rsidRDefault="00557A65">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w:t>
      </w:r>
      <w:r>
        <w:t>й автоматизированной системы управления закупками Московской области (далее – Регламент, приложение 4 к Контракту).</w:t>
      </w:r>
    </w:p>
    <w:p w:rsidR="00863548" w:rsidRDefault="00557A65">
      <w:r>
        <w:t xml:space="preserve">14.1.1. В случае если Контракт заключен по результатам проведения электронной процедуры, закрытой электронной процедуры (за исключением </w:t>
      </w:r>
      <w:r>
        <w:t xml:space="preserve">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w:t>
      </w:r>
      <w:r>
        <w:t>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w:t>
      </w:r>
      <w:r>
        <w:t xml:space="preserve">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w:t>
      </w:r>
    </w:p>
    <w:p w:rsidR="00863548" w:rsidRDefault="00557A65">
      <w:r>
        <w:t>14.2. Для работы в ПИК ЕАСУЗ Стороны К</w:t>
      </w:r>
      <w:r>
        <w:t>онтракта:</w:t>
      </w:r>
    </w:p>
    <w:p w:rsidR="00863548" w:rsidRDefault="00557A65">
      <w: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w:t>
      </w:r>
    </w:p>
    <w:p w:rsidR="00863548" w:rsidRDefault="00557A65">
      <w:r>
        <w:t>- обеспечивают получение усиленной квалифицир</w:t>
      </w:r>
      <w:r>
        <w:t>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w:t>
      </w:r>
    </w:p>
    <w:p w:rsidR="00863548" w:rsidRDefault="00557A65">
      <w:r>
        <w:t xml:space="preserve">- обеспечивают регистрацию в ПИК </w:t>
      </w:r>
      <w:r>
        <w:t>ЕАСУЗ и в электронном документообороте ПИК ЕАСУЗ (далее – ЭДО ПИК ЕАСУЗ) в соответствии с Регламентом;</w:t>
      </w:r>
    </w:p>
    <w:p w:rsidR="00863548" w:rsidRDefault="00557A65">
      <w:r>
        <w:t>- обеспечивают необходимые условия для осуществления электронного документооборота в ПИК ЕАСУЗ и в ЭДО ПИК ЕАСУЗ, а в случаях, для которых в соответствии</w:t>
      </w:r>
      <w:r>
        <w:t xml:space="preserve">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w:t>
      </w:r>
    </w:p>
    <w:p w:rsidR="00863548" w:rsidRDefault="00557A65">
      <w:r>
        <w:t>- используют для</w:t>
      </w:r>
      <w:r>
        <w:t xml:space="preserve"> подписания в ЭДО ПИК ЕАСУЗ электронных документов усиленную квалифицированную электронную подпись.</w:t>
      </w:r>
    </w:p>
    <w:p w:rsidR="00863548" w:rsidRDefault="00557A65">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w:t>
      </w:r>
      <w:r>
        <w:t>писанными собственноручными подписями уполномоченных должностных лиц и оформленными в установленном порядке.</w:t>
      </w:r>
    </w:p>
    <w:p w:rsidR="00863548" w:rsidRDefault="00557A65">
      <w:r>
        <w:t>14.4. Электронные документы, полученные Сторонами друг от друга при исполнении Контракта, не требуют дублирования документами, оформленными на бума</w:t>
      </w:r>
      <w:r>
        <w:t>жных носителях информации.</w:t>
      </w:r>
    </w:p>
    <w:p w:rsidR="00863548" w:rsidRDefault="00557A65">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w:t>
      </w:r>
      <w:r>
        <w:t xml:space="preserve">ние документов на </w:t>
      </w:r>
      <w:r>
        <w:lastRenderedPageBreak/>
        <w:t>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w:t>
      </w:r>
      <w:r>
        <w:t>спечения государственных и муниципальных нужд предусмотрен обмен электронными документами с использованием ЕИС).</w:t>
      </w:r>
    </w:p>
    <w:p w:rsidR="00863548" w:rsidRDefault="00557A65">
      <w:r>
        <w:t>После возобновления работы ПИК ЕАСУЗ и (или) ЭДО ПИК ЕАСУЗ Сторона, ответственная за составление (оформление) документа, направляет с использов</w:t>
      </w:r>
      <w:r>
        <w:t>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w:t>
      </w:r>
      <w:r>
        <w:t>образа) документа, подписанного Сторонами на бумажном носителе информации.</w:t>
      </w:r>
    </w:p>
    <w:p w:rsidR="00863548" w:rsidRDefault="00557A65">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w:t>
      </w:r>
      <w:r>
        <w:t>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w:t>
      </w:r>
      <w:r>
        <w:t>о лица либо отказывается от его подписания в порядке, предусмотренном Регламентом.</w:t>
      </w:r>
    </w:p>
    <w:p w:rsidR="00863548" w:rsidRDefault="00557A65">
      <w:r>
        <w:t>14.6. Перечень документов, которыми обмениваются Стороны при исполнении Контракта с использованием ПИК ЕАСУЗ, содержится в приложении 3 к Контракту.</w:t>
      </w:r>
    </w:p>
    <w:p w:rsidR="00863548" w:rsidRDefault="00557A65">
      <w:r>
        <w:t xml:space="preserve">Получение доступа к ПИК </w:t>
      </w:r>
      <w:r>
        <w:t>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rsidR="00177355" w:rsidRPr="008919D3" w:rsidRDefault="008919D3">
      <w:pPr>
        <w:pStyle w:val="a"/>
        <w:numPr>
          <w:ilvl w:val="0"/>
          <w:numId w:val="3"/>
        </w:numPr>
        <w:ind w:firstLine="709"/>
      </w:pPr>
      <w:r w:rsidRPr="008919D3">
        <w:t>Прочие условия</w:t>
      </w:r>
    </w:p>
    <w:p w:rsidR="00177355" w:rsidRPr="008919D3" w:rsidRDefault="008919D3">
      <w:pPr>
        <w:pStyle w:val="a0"/>
        <w:numPr>
          <w:ilvl w:val="1"/>
          <w:numId w:val="3"/>
        </w:numPr>
        <w:rPr>
          <w:lang w:eastAsia="en-US"/>
        </w:rPr>
      </w:pPr>
      <w:bookmarkStart w:id="4" w:name="_Ref47600362"/>
      <w:r w:rsidRPr="008919D3">
        <w:rPr>
          <w:lang w:eastAsia="en-US"/>
        </w:rPr>
        <w:t xml:space="preserve">Если иное не предусмотрено Контрактом </w:t>
      </w:r>
      <w:r w:rsidRPr="008919D3">
        <w:t>или законодательством Российской Федерации (в том числе частью 16 статьи 94 Федерального закона № 44-ФЗ)</w:t>
      </w:r>
      <w:r w:rsidRPr="008919D3">
        <w:rPr>
          <w:lang w:eastAsia="en-US"/>
        </w:rPr>
        <w:t>,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4"/>
      <w:r w:rsidRPr="008919D3">
        <w:rPr>
          <w:lang w:eastAsia="en-US"/>
        </w:rPr>
        <w:t xml:space="preserve"> </w:t>
      </w:r>
    </w:p>
    <w:p w:rsidR="00177355" w:rsidRPr="008919D3" w:rsidRDefault="008919D3">
      <w:pPr>
        <w:pStyle w:val="a0"/>
        <w:numPr>
          <w:ilvl w:val="1"/>
          <w:numId w:val="3"/>
        </w:numPr>
        <w:rPr>
          <w:lang w:eastAsia="en-US"/>
        </w:rPr>
      </w:pPr>
      <w:r w:rsidRPr="008919D3">
        <w:rPr>
          <w:lang w:eastAsia="en-US"/>
        </w:rPr>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rsidR="00177355" w:rsidRPr="008919D3" w:rsidRDefault="008919D3">
      <w:pPr>
        <w:rPr>
          <w:lang w:eastAsia="en-US"/>
        </w:rPr>
      </w:pPr>
      <w:r w:rsidRPr="008919D3">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rsidR="00177355" w:rsidRPr="008919D3" w:rsidRDefault="008919D3">
      <w:pPr>
        <w:pStyle w:val="a0"/>
        <w:numPr>
          <w:ilvl w:val="1"/>
          <w:numId w:val="3"/>
        </w:numPr>
        <w:rPr>
          <w:lang w:eastAsia="en-US"/>
        </w:rPr>
      </w:pPr>
      <w:r w:rsidRPr="008919D3">
        <w:rPr>
          <w:lang w:eastAsia="en-US"/>
        </w:rPr>
        <w:t>Стороны обязуются не разглашать, не передавать и не делать каким-либо еще способом доступными третьим лицам сведения конфиденциального характера, полученные Сторонами в ходе исполнения  Контракта, иначе как с письменного согласия другой Стороны, за исключением случаев, предусмотренных законодательством Российской Федерации.</w:t>
      </w:r>
    </w:p>
    <w:p w:rsidR="00177355" w:rsidRPr="008919D3" w:rsidRDefault="008919D3">
      <w:pPr>
        <w:pStyle w:val="a0"/>
        <w:numPr>
          <w:ilvl w:val="1"/>
          <w:numId w:val="3"/>
        </w:numPr>
      </w:pPr>
      <w:r w:rsidRPr="008919D3">
        <w:t>Контракт составлен в форме электронного документа, подписанного усиленными электронными подписями Сторон.</w:t>
      </w:r>
    </w:p>
    <w:p w:rsidR="00177355" w:rsidRPr="008919D3" w:rsidRDefault="008919D3">
      <w:pPr>
        <w:pStyle w:val="a0"/>
        <w:numPr>
          <w:ilvl w:val="1"/>
          <w:numId w:val="3"/>
        </w:numPr>
      </w:pPr>
      <w:r w:rsidRPr="008919D3">
        <w:t>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rsidR="00177355" w:rsidRPr="008919D3" w:rsidRDefault="008919D3">
      <w:pPr>
        <w:pStyle w:val="a0"/>
        <w:numPr>
          <w:ilvl w:val="1"/>
          <w:numId w:val="3"/>
        </w:numPr>
      </w:pPr>
      <w:r w:rsidRPr="008919D3">
        <w:rPr>
          <w:lang w:eastAsia="en-US"/>
        </w:rPr>
        <w:t>Во всем, что не предусмотрено Контрактом, Стороны руководствуются законодательством Российской Федерации.</w:t>
      </w:r>
    </w:p>
    <w:p w:rsidR="00177355" w:rsidRPr="008919D3" w:rsidRDefault="008919D3">
      <w:pPr>
        <w:pStyle w:val="a0"/>
        <w:numPr>
          <w:ilvl w:val="1"/>
          <w:numId w:val="3"/>
        </w:numPr>
      </w:pPr>
      <w:r w:rsidRPr="008919D3">
        <w:t xml:space="preserve">Неотъемлемыми частями Контракта являются следующие приложения (прилагаются отдельными файлами): </w:t>
      </w:r>
    </w:p>
    <w:p w:rsidR="00863548" w:rsidRDefault="00557A65">
      <w:r>
        <w:t>приложение 1 «Сведения об объектах закупки»;</w:t>
      </w:r>
    </w:p>
    <w:p w:rsidR="00863548" w:rsidRDefault="00557A65">
      <w:r>
        <w:lastRenderedPageBreak/>
        <w:t>приложение 2 «Сведения об обязательствах сторон и порядке оплаты»;</w:t>
      </w:r>
    </w:p>
    <w:p w:rsidR="00863548" w:rsidRDefault="00557A65">
      <w:r>
        <w:t>приложение 3 «Перечень документов, которыми обмениваются стороны при ис</w:t>
      </w:r>
      <w:r>
        <w:t>полнении контракта»;</w:t>
      </w:r>
    </w:p>
    <w:p w:rsidR="00863548" w:rsidRDefault="00557A65">
      <w:r>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
    <w:p w:rsidR="00863548" w:rsidRDefault="00557A65">
      <w:r>
        <w:t>приложение 5 «Описание объекта закупки (техническое задание)».</w:t>
      </w:r>
    </w:p>
    <w:p w:rsidR="00177355" w:rsidRPr="008919D3" w:rsidRDefault="00177355">
      <w:pPr>
        <w:rPr>
          <w:lang w:val="en-US"/>
        </w:rPr>
      </w:pPr>
    </w:p>
    <w:p w:rsidR="00177355" w:rsidRPr="008919D3" w:rsidRDefault="008919D3">
      <w:pPr>
        <w:pStyle w:val="a"/>
        <w:numPr>
          <w:ilvl w:val="0"/>
          <w:numId w:val="3"/>
        </w:numPr>
        <w:ind w:firstLine="709"/>
      </w:pPr>
      <w:r w:rsidRPr="008919D3">
        <w:t>Адреса, реквизиты и подписи Сторон</w:t>
      </w:r>
    </w:p>
    <w:tbl>
      <w:tblPr>
        <w:tblW w:w="10708" w:type="dxa"/>
        <w:tblInd w:w="-142" w:type="dxa"/>
        <w:tblLayout w:type="fixed"/>
        <w:tblLook w:val="04A0" w:firstRow="1" w:lastRow="0" w:firstColumn="1" w:lastColumn="0" w:noHBand="0" w:noVBand="1"/>
      </w:tblPr>
      <w:tblGrid>
        <w:gridCol w:w="5075"/>
        <w:gridCol w:w="5633"/>
      </w:tblGrid>
      <w:tr w:rsidR="00177355" w:rsidRPr="008919D3">
        <w:trPr>
          <w:trHeight w:val="1042"/>
        </w:trPr>
        <w:tc>
          <w:tcPr>
            <w:tcW w:w="5075" w:type="dxa"/>
            <w:shd w:val="clear" w:color="auto" w:fill="auto"/>
          </w:tcPr>
          <w:p w:rsidR="00177355" w:rsidRPr="008919D3" w:rsidRDefault="008919D3">
            <w:pPr>
              <w:pStyle w:val="af8"/>
            </w:pPr>
            <w:r w:rsidRPr="008919D3">
              <w:t>Заказчик:</w:t>
            </w:r>
          </w:p>
          <w:p w:rsidR="00177355" w:rsidRPr="008919D3" w:rsidRDefault="00177355">
            <w:pPr>
              <w:pStyle w:val="af8"/>
            </w:pPr>
          </w:p>
          <w:p w:rsidR="00177355" w:rsidRPr="008919D3" w:rsidRDefault="008919D3">
            <w:pPr>
              <w:pStyle w:val="af8"/>
            </w:pPr>
            <w:r w:rsidRPr="008919D3">
              <w:t>УПРАВЛЕНИЕ ОБРАЗОВАНИЯ АДМИНИСТРАЦИИ СЕРГИЕВО-ПОСАДСКОГО ГОРОДСКОГО ОКРУГА МОСКОВСКОЙ ОБЛАСТИ</w:t>
            </w:r>
          </w:p>
        </w:tc>
        <w:tc>
          <w:tcPr>
            <w:tcW w:w="5633" w:type="dxa"/>
            <w:shd w:val="clear" w:color="auto" w:fill="auto"/>
          </w:tcPr>
          <w:p w:rsidR="00177355" w:rsidRPr="008919D3" w:rsidRDefault="008919D3">
            <w:pPr>
              <w:pStyle w:val="af8"/>
            </w:pPr>
            <w:r w:rsidRPr="008919D3">
              <w:t>Исполнитель:</w:t>
            </w:r>
          </w:p>
          <w:p w:rsidR="00177355" w:rsidRPr="008919D3" w:rsidRDefault="00177355">
            <w:pPr>
              <w:pStyle w:val="af8"/>
            </w:pPr>
          </w:p>
          <w:p w:rsidR="00177355" w:rsidRPr="008919D3" w:rsidRDefault="008919D3">
            <w:pPr>
              <w:pStyle w:val="af8"/>
            </w:pPr>
            <w:r w:rsidRPr="008919D3">
              <w:rPr>
                <w:rStyle w:val="aa"/>
                <w:color w:val="auto"/>
                <w:u w:val="none"/>
              </w:rPr>
              <w:t>ОБЩЕСТВО С ОГРАНИЧЕННОЙ ОТВЕТСТВЕННОСТЬЮ "ВЕКТОР"</w:t>
            </w:r>
          </w:p>
        </w:tc>
      </w:tr>
      <w:tr w:rsidR="00177355" w:rsidRPr="008919D3">
        <w:trPr>
          <w:trHeight w:val="500"/>
        </w:trPr>
        <w:tc>
          <w:tcPr>
            <w:tcW w:w="5075" w:type="dxa"/>
            <w:shd w:val="clear" w:color="auto" w:fill="auto"/>
          </w:tcPr>
          <w:p w:rsidR="00177355" w:rsidRPr="008919D3" w:rsidRDefault="008919D3">
            <w:pPr>
              <w:pStyle w:val="af8"/>
            </w:pPr>
            <w:r w:rsidRPr="008919D3">
              <w:t>Сокращенное наименование: УПРАВЛЕНИЕ ОБРАЗОВАНИЯ</w:t>
            </w:r>
          </w:p>
        </w:tc>
        <w:tc>
          <w:tcPr>
            <w:tcW w:w="5633" w:type="dxa"/>
            <w:shd w:val="clear" w:color="auto" w:fill="auto"/>
          </w:tcPr>
          <w:p w:rsidR="00177355" w:rsidRPr="008919D3" w:rsidRDefault="008919D3">
            <w:pPr>
              <w:pStyle w:val="af8"/>
              <w:rPr>
                <w:rStyle w:val="aa"/>
                <w:color w:val="auto"/>
                <w:u w:val="none"/>
              </w:rPr>
            </w:pPr>
            <w:r w:rsidRPr="008919D3">
              <w:rPr>
                <w:rStyle w:val="aa"/>
                <w:color w:val="auto"/>
                <w:u w:val="none"/>
              </w:rPr>
              <w:t>Сокращённое наименование: ООО "ВЕКТОР"</w:t>
            </w:r>
          </w:p>
        </w:tc>
      </w:tr>
      <w:tr w:rsidR="00177355" w:rsidRPr="008919D3">
        <w:trPr>
          <w:trHeight w:val="275"/>
        </w:trPr>
        <w:tc>
          <w:tcPr>
            <w:tcW w:w="5075" w:type="dxa"/>
            <w:shd w:val="clear" w:color="auto" w:fill="auto"/>
          </w:tcPr>
          <w:p w:rsidR="00177355" w:rsidRPr="008919D3" w:rsidRDefault="008919D3">
            <w:pPr>
              <w:pStyle w:val="af8"/>
            </w:pPr>
            <w:r w:rsidRPr="008919D3">
              <w:t>Адреса и реквизиты:</w:t>
            </w:r>
          </w:p>
        </w:tc>
        <w:tc>
          <w:tcPr>
            <w:tcW w:w="5633" w:type="dxa"/>
            <w:shd w:val="clear" w:color="auto" w:fill="auto"/>
          </w:tcPr>
          <w:p w:rsidR="00177355" w:rsidRPr="008919D3" w:rsidRDefault="008919D3">
            <w:pPr>
              <w:pStyle w:val="af8"/>
              <w:rPr>
                <w:rStyle w:val="aa"/>
                <w:color w:val="auto"/>
                <w:u w:val="none"/>
              </w:rPr>
            </w:pPr>
            <w:r w:rsidRPr="008919D3">
              <w:t>Адреса и реквизиты:</w:t>
            </w:r>
          </w:p>
        </w:tc>
      </w:tr>
      <w:tr w:rsidR="00177355" w:rsidRPr="008919D3">
        <w:trPr>
          <w:trHeight w:val="1653"/>
        </w:trPr>
        <w:tc>
          <w:tcPr>
            <w:tcW w:w="5075" w:type="dxa"/>
            <w:shd w:val="clear" w:color="auto" w:fill="auto"/>
          </w:tcPr>
          <w:p w:rsidR="00177355" w:rsidRPr="008919D3" w:rsidRDefault="008919D3">
            <w:pPr>
              <w:pStyle w:val="af8"/>
              <w:ind w:firstLineChars="300" w:firstLine="720"/>
            </w:pPr>
            <w:r w:rsidRPr="008919D3">
              <w:t>Почтовый адрес: 141300, Московская область, г.Сергиев Посад, проспект Красной Армии, д.169</w:t>
            </w:r>
          </w:p>
          <w:p w:rsidR="00177355" w:rsidRPr="008919D3" w:rsidRDefault="008919D3">
            <w:pPr>
              <w:pStyle w:val="af8"/>
              <w:ind w:firstLineChars="300" w:firstLine="720"/>
            </w:pPr>
            <w:r w:rsidRPr="008919D3">
              <w:t>Место нахождения, адрес: 141300, Московская область, г.Сергиев Посад, проспект Красной Армии, д.169</w:t>
            </w:r>
          </w:p>
          <w:p w:rsidR="00177355" w:rsidRPr="008919D3" w:rsidRDefault="008919D3">
            <w:pPr>
              <w:pStyle w:val="af8"/>
              <w:ind w:firstLineChars="300" w:firstLine="720"/>
              <w:rPr>
                <w:lang w:val="en-US"/>
              </w:rPr>
            </w:pPr>
            <w:r w:rsidRPr="008919D3">
              <w:t>ИНН</w:t>
            </w:r>
            <w:r w:rsidRPr="008919D3">
              <w:rPr>
                <w:lang w:val="en-US"/>
              </w:rPr>
              <w:t xml:space="preserve"> 5042012977</w:t>
            </w:r>
          </w:p>
          <w:p w:rsidR="00177355" w:rsidRPr="008919D3" w:rsidRDefault="008919D3">
            <w:pPr>
              <w:pStyle w:val="af8"/>
              <w:ind w:firstLineChars="300" w:firstLine="720"/>
              <w:rPr>
                <w:lang w:val="en-US"/>
              </w:rPr>
            </w:pPr>
            <w:r w:rsidRPr="008919D3">
              <w:t>КПП</w:t>
            </w:r>
            <w:r w:rsidRPr="008919D3">
              <w:rPr>
                <w:lang w:val="en-US"/>
              </w:rPr>
              <w:t xml:space="preserve"> 504201001</w:t>
            </w:r>
          </w:p>
          <w:p w:rsidR="00177355" w:rsidRPr="008919D3" w:rsidRDefault="008919D3">
            <w:pPr>
              <w:pStyle w:val="af8"/>
              <w:ind w:firstLineChars="300" w:firstLine="720"/>
              <w:rPr>
                <w:lang w:val="en-US"/>
              </w:rPr>
            </w:pPr>
            <w:r w:rsidRPr="008919D3">
              <w:t>ОГРН</w:t>
            </w:r>
            <w:r w:rsidRPr="008919D3">
              <w:rPr>
                <w:lang w:val="en-US"/>
              </w:rPr>
              <w:t xml:space="preserve"> 1035008353390</w:t>
            </w:r>
          </w:p>
        </w:tc>
        <w:tc>
          <w:tcPr>
            <w:tcW w:w="5633" w:type="dxa"/>
            <w:shd w:val="clear" w:color="auto" w:fill="auto"/>
          </w:tcPr>
          <w:p w:rsidR="00863548" w:rsidRDefault="00557A65">
            <w:r>
              <w:t>Почтовый адрес: 142430, МОСКОВСКАЯ ОБЛАСТЬ, г.о. БОГОРОДСКИЙ, С ЯМКИНО, УЛ ЦЕНТРАЛЬНАЯ УСАДЬБА, Д. 50</w:t>
            </w:r>
          </w:p>
          <w:p w:rsidR="00863548" w:rsidRDefault="00557A65">
            <w:r>
              <w:t xml:space="preserve">Место </w:t>
            </w:r>
            <w:r>
              <w:t>нахождения, адрес: 142430, МОСКОВСКАЯ ОБЛАСТЬ, г.о. БОГОРОДСКИЙ, С ЯМКИНО, УЛ ЦЕНТРАЛЬНАЯ УСАДЬБА, Д. 50</w:t>
            </w:r>
          </w:p>
          <w:p w:rsidR="00863548" w:rsidRDefault="00557A65">
            <w:r>
              <w:t>ИНН 5031073304</w:t>
            </w:r>
          </w:p>
          <w:p w:rsidR="00863548" w:rsidRDefault="00557A65">
            <w:r>
              <w:t>КПП КН ________________</w:t>
            </w:r>
          </w:p>
          <w:p w:rsidR="00863548" w:rsidRDefault="00557A65">
            <w:r>
              <w:t>КПП 503101001</w:t>
            </w:r>
          </w:p>
          <w:p w:rsidR="00863548" w:rsidRDefault="00557A65">
            <w:r>
              <w:t>ОГРН 1075031003046</w:t>
            </w:r>
          </w:p>
        </w:tc>
      </w:tr>
      <w:tr w:rsidR="00177355" w:rsidRPr="008919D3">
        <w:trPr>
          <w:trHeight w:val="268"/>
        </w:trPr>
        <w:tc>
          <w:tcPr>
            <w:tcW w:w="5075" w:type="dxa"/>
            <w:shd w:val="clear" w:color="auto" w:fill="auto"/>
          </w:tcPr>
          <w:p w:rsidR="00177355" w:rsidRPr="008919D3" w:rsidRDefault="008919D3">
            <w:pPr>
              <w:pStyle w:val="af8"/>
            </w:pPr>
            <w:r w:rsidRPr="008919D3">
              <w:t>Банковские реквизиты:</w:t>
            </w:r>
          </w:p>
        </w:tc>
        <w:tc>
          <w:tcPr>
            <w:tcW w:w="5633" w:type="dxa"/>
            <w:shd w:val="clear" w:color="auto" w:fill="auto"/>
          </w:tcPr>
          <w:p w:rsidR="00177355" w:rsidRPr="008919D3" w:rsidRDefault="008919D3">
            <w:pPr>
              <w:pStyle w:val="af8"/>
            </w:pPr>
            <w:r w:rsidRPr="008919D3">
              <w:t>Банковские реквизиты:</w:t>
            </w:r>
          </w:p>
        </w:tc>
      </w:tr>
      <w:tr w:rsidR="00177355" w:rsidRPr="008919D3">
        <w:trPr>
          <w:trHeight w:val="1370"/>
        </w:trPr>
        <w:tc>
          <w:tcPr>
            <w:tcW w:w="5075" w:type="dxa"/>
            <w:shd w:val="clear" w:color="auto" w:fill="auto"/>
          </w:tcPr>
          <w:p w:rsidR="00177355" w:rsidRPr="008919D3" w:rsidRDefault="008919D3">
            <w:pPr>
              <w:ind w:firstLine="0"/>
              <w:rPr>
                <w:lang w:val="en-US" w:eastAsia="en-US"/>
              </w:rPr>
            </w:pPr>
            <w:r w:rsidRPr="008919D3">
              <w:rPr>
                <w:rFonts w:cstheme="minorHAnsi"/>
                <w:shd w:val="clear" w:color="auto" w:fill="FFFFFF"/>
                <w:lang w:val="en-US"/>
              </w:rPr>
              <w:t>ФИНУПРАВЛЕНИЕ СПГО</w:t>
            </w:r>
            <w:r w:rsidRPr="008919D3">
              <w:rPr>
                <w:lang w:val="en-US" w:eastAsia="en-US"/>
              </w:rPr>
              <w:t xml:space="preserve"> </w:t>
            </w:r>
            <w:r w:rsidRPr="008919D3">
              <w:rPr>
                <w:rFonts w:cstheme="minorHAnsi"/>
                <w:shd w:val="clear" w:color="auto" w:fill="FFFFFF"/>
                <w:lang w:val="en-US"/>
              </w:rPr>
              <w:t>(</w:t>
            </w:r>
            <w:r w:rsidRPr="008919D3">
              <w:rPr>
                <w:rFonts w:cstheme="minorHAnsi"/>
                <w:shd w:val="clear" w:color="auto" w:fill="FFFFFF"/>
              </w:rPr>
              <w:t>л</w:t>
            </w:r>
            <w:r w:rsidRPr="008919D3">
              <w:rPr>
                <w:rFonts w:cstheme="minorHAnsi"/>
                <w:shd w:val="clear" w:color="auto" w:fill="FFFFFF"/>
                <w:lang w:val="en-US"/>
              </w:rPr>
              <w:t>/</w:t>
            </w:r>
            <w:r w:rsidRPr="008919D3">
              <w:rPr>
                <w:rFonts w:cstheme="minorHAnsi"/>
                <w:shd w:val="clear" w:color="auto" w:fill="FFFFFF"/>
              </w:rPr>
              <w:t>с</w:t>
            </w:r>
            <w:r w:rsidRPr="008919D3">
              <w:rPr>
                <w:rFonts w:cstheme="minorHAnsi"/>
                <w:shd w:val="clear" w:color="auto" w:fill="FFFFFF"/>
                <w:lang w:val="en-US"/>
              </w:rPr>
              <w:t xml:space="preserve"> </w:t>
            </w:r>
            <w:r w:rsidRPr="008919D3">
              <w:rPr>
                <w:lang w:val="en-US" w:eastAsia="en-US"/>
              </w:rPr>
              <w:t xml:space="preserve"> 03000000050,  УПРАВЛЕНИЕ ОБРАЗОВАНИЯ</w:t>
            </w:r>
            <w:r w:rsidRPr="008919D3">
              <w:rPr>
                <w:rFonts w:cstheme="minorHAnsi"/>
                <w:shd w:val="clear" w:color="auto" w:fill="FFFFFF"/>
                <w:lang w:val="en-US"/>
              </w:rPr>
              <w:t>)</w:t>
            </w:r>
          </w:p>
        </w:tc>
        <w:tc>
          <w:tcPr>
            <w:tcW w:w="5633" w:type="dxa"/>
            <w:shd w:val="clear" w:color="auto" w:fill="auto"/>
          </w:tcPr>
          <w:p w:rsidR="00177355" w:rsidRPr="008919D3" w:rsidRDefault="008919D3">
            <w:pPr>
              <w:pStyle w:val="af8"/>
              <w:rPr>
                <w:lang w:val="en-US"/>
              </w:rPr>
            </w:pPr>
            <w:r w:rsidRPr="008919D3">
              <w:rPr>
                <w:lang w:val="en-US"/>
              </w:rPr>
              <w:t xml:space="preserve"> (л/с ________________ООО "ВЕКТОР")</w:t>
            </w:r>
          </w:p>
        </w:tc>
      </w:tr>
      <w:tr w:rsidR="00177355" w:rsidRPr="008919D3">
        <w:trPr>
          <w:trHeight w:val="1638"/>
        </w:trPr>
        <w:tc>
          <w:tcPr>
            <w:tcW w:w="5075" w:type="dxa"/>
            <w:shd w:val="clear" w:color="auto" w:fill="auto"/>
          </w:tcPr>
          <w:p w:rsidR="00177355" w:rsidRPr="008919D3" w:rsidRDefault="008919D3">
            <w:pPr>
              <w:pStyle w:val="af8"/>
              <w:ind w:firstLineChars="300" w:firstLine="720"/>
              <w:rPr>
                <w:lang w:val="en-US"/>
              </w:rPr>
            </w:pPr>
            <w:r w:rsidRPr="008919D3">
              <w:t>Банк</w:t>
            </w:r>
            <w:r w:rsidRPr="008919D3">
              <w:rPr>
                <w:lang w:val="en-US"/>
              </w:rPr>
              <w:t>: ОКЦ № 1 ГУ Банка России по ЦФО//УФК по Московской области г. Москва</w:t>
            </w:r>
          </w:p>
          <w:p w:rsidR="00177355" w:rsidRPr="008919D3" w:rsidRDefault="008919D3">
            <w:pPr>
              <w:pStyle w:val="af8"/>
              <w:ind w:firstLineChars="300" w:firstLine="720"/>
              <w:rPr>
                <w:lang w:val="en-US"/>
              </w:rPr>
            </w:pPr>
            <w:r w:rsidRPr="008919D3">
              <w:t>БИК</w:t>
            </w:r>
            <w:r w:rsidRPr="008919D3">
              <w:rPr>
                <w:lang w:val="en-US"/>
              </w:rPr>
              <w:t xml:space="preserve"> 004525987</w:t>
            </w:r>
          </w:p>
          <w:p w:rsidR="00177355" w:rsidRPr="008919D3" w:rsidRDefault="008919D3">
            <w:pPr>
              <w:ind w:firstLineChars="300" w:firstLine="720"/>
              <w:rPr>
                <w:rFonts w:cstheme="minorHAnsi"/>
                <w:shd w:val="clear" w:color="auto" w:fill="FFFFFF"/>
                <w:lang w:val="en-US"/>
              </w:rPr>
            </w:pPr>
            <w:r w:rsidRPr="008919D3">
              <w:rPr>
                <w:lang w:eastAsia="en-US"/>
              </w:rPr>
              <w:t>казн</w:t>
            </w:r>
            <w:r w:rsidRPr="008919D3">
              <w:rPr>
                <w:lang w:val="en-US" w:eastAsia="en-US"/>
              </w:rPr>
              <w:t>/</w:t>
            </w:r>
            <w:r w:rsidRPr="008919D3">
              <w:rPr>
                <w:lang w:eastAsia="en-US"/>
              </w:rPr>
              <w:t>сч</w:t>
            </w:r>
            <w:r w:rsidRPr="008919D3">
              <w:rPr>
                <w:lang w:val="en-US" w:eastAsia="en-US"/>
              </w:rPr>
              <w:t xml:space="preserve"> 03231643467280004800</w:t>
            </w:r>
          </w:p>
          <w:p w:rsidR="00177355" w:rsidRPr="008919D3" w:rsidRDefault="008919D3">
            <w:pPr>
              <w:pStyle w:val="af8"/>
              <w:ind w:firstLineChars="300" w:firstLine="720"/>
              <w:rPr>
                <w:lang w:val="en-US"/>
              </w:rPr>
            </w:pPr>
            <w:r w:rsidRPr="008919D3">
              <w:rPr>
                <w:lang w:eastAsia="en-US"/>
              </w:rPr>
              <w:t>единый</w:t>
            </w:r>
            <w:r w:rsidRPr="008919D3">
              <w:rPr>
                <w:lang w:val="en-US" w:eastAsia="en-US"/>
              </w:rPr>
              <w:t xml:space="preserve"> </w:t>
            </w:r>
            <w:r w:rsidRPr="008919D3">
              <w:rPr>
                <w:lang w:eastAsia="en-US"/>
              </w:rPr>
              <w:t>казн</w:t>
            </w:r>
            <w:r w:rsidRPr="008919D3">
              <w:rPr>
                <w:lang w:val="en-US" w:eastAsia="en-US"/>
              </w:rPr>
              <w:t>/</w:t>
            </w:r>
            <w:r w:rsidRPr="008919D3">
              <w:rPr>
                <w:lang w:eastAsia="en-US"/>
              </w:rPr>
              <w:t>сч</w:t>
            </w:r>
            <w:r w:rsidRPr="008919D3">
              <w:rPr>
                <w:lang w:val="en-US" w:eastAsia="en-US"/>
              </w:rPr>
              <w:t xml:space="preserve"> 40102810845370000004</w:t>
            </w:r>
          </w:p>
          <w:p w:rsidR="00177355" w:rsidRPr="008919D3" w:rsidRDefault="008919D3">
            <w:pPr>
              <w:pStyle w:val="af8"/>
              <w:ind w:firstLineChars="300" w:firstLine="720"/>
              <w:rPr>
                <w:lang w:val="en-US"/>
              </w:rPr>
            </w:pPr>
            <w:r w:rsidRPr="008919D3">
              <w:t>ОКПО</w:t>
            </w:r>
            <w:r w:rsidRPr="008919D3">
              <w:rPr>
                <w:lang w:val="en-US"/>
              </w:rPr>
              <w:t xml:space="preserve"> ________________</w:t>
            </w:r>
          </w:p>
          <w:p w:rsidR="00177355" w:rsidRPr="008919D3" w:rsidRDefault="008919D3">
            <w:pPr>
              <w:pStyle w:val="af8"/>
              <w:ind w:firstLineChars="300" w:firstLine="720"/>
              <w:rPr>
                <w:lang w:val="en-US"/>
              </w:rPr>
            </w:pPr>
            <w:r w:rsidRPr="008919D3">
              <w:t>ОКТМО</w:t>
            </w:r>
            <w:r w:rsidRPr="008919D3">
              <w:rPr>
                <w:lang w:val="en-US"/>
              </w:rPr>
              <w:t xml:space="preserve"> 46728000001</w:t>
            </w:r>
          </w:p>
          <w:p w:rsidR="00177355" w:rsidRPr="008919D3" w:rsidRDefault="008919D3">
            <w:pPr>
              <w:pStyle w:val="af8"/>
              <w:ind w:firstLineChars="300" w:firstLine="720"/>
              <w:rPr>
                <w:lang w:val="en-US"/>
              </w:rPr>
            </w:pPr>
            <w:r w:rsidRPr="008919D3">
              <w:rPr>
                <w:lang w:eastAsia="en-US"/>
              </w:rPr>
              <w:t xml:space="preserve">ОКОПФ </w:t>
            </w:r>
            <w:r w:rsidRPr="008919D3">
              <w:rPr>
                <w:lang w:val="en-US" w:eastAsia="en-US"/>
              </w:rPr>
              <w:t>________________</w:t>
            </w:r>
          </w:p>
        </w:tc>
        <w:tc>
          <w:tcPr>
            <w:tcW w:w="5633" w:type="dxa"/>
            <w:shd w:val="clear" w:color="auto" w:fill="auto"/>
          </w:tcPr>
          <w:p w:rsidR="00863548" w:rsidRDefault="00557A65">
            <w:r>
              <w:t>Банк: ПАО "Банк ПСБ" г. Ярославль</w:t>
            </w:r>
          </w:p>
          <w:p w:rsidR="00863548" w:rsidRDefault="00557A65">
            <w:r>
              <w:t>БИК 044525555</w:t>
            </w:r>
          </w:p>
          <w:p w:rsidR="00863548" w:rsidRDefault="00557A65">
            <w:r>
              <w:t>Р/сч 40702810800000207064</w:t>
            </w:r>
          </w:p>
          <w:p w:rsidR="00863548" w:rsidRDefault="00557A65">
            <w:r>
              <w:t>К/с 30101810400000000555</w:t>
            </w:r>
          </w:p>
          <w:p w:rsidR="00863548" w:rsidRDefault="00557A65">
            <w:r>
              <w:t>ОКПО 99191809</w:t>
            </w:r>
          </w:p>
          <w:p w:rsidR="00863548" w:rsidRDefault="00557A65">
            <w:r>
              <w:t>ОКТМО 46751000486</w:t>
            </w:r>
          </w:p>
          <w:p w:rsidR="00863548" w:rsidRDefault="00557A65">
            <w:r>
              <w:t>ОКОПФ 12300</w:t>
            </w:r>
          </w:p>
        </w:tc>
      </w:tr>
      <w:tr w:rsidR="00177355" w:rsidRPr="008919D3">
        <w:trPr>
          <w:trHeight w:val="657"/>
        </w:trPr>
        <w:tc>
          <w:tcPr>
            <w:tcW w:w="5075" w:type="dxa"/>
            <w:shd w:val="clear" w:color="auto" w:fill="auto"/>
          </w:tcPr>
          <w:p w:rsidR="00177355" w:rsidRPr="008919D3" w:rsidRDefault="008919D3">
            <w:pPr>
              <w:pStyle w:val="af8"/>
            </w:pPr>
            <w:r w:rsidRPr="008919D3">
              <w:t>телефон (факс): 7-496-5471092</w:t>
            </w:r>
          </w:p>
          <w:p w:rsidR="00177355" w:rsidRPr="008919D3" w:rsidRDefault="008919D3">
            <w:pPr>
              <w:pStyle w:val="af8"/>
            </w:pPr>
            <w:r w:rsidRPr="008919D3">
              <w:t>адрес электронной почты: okdydareva@mail.ru</w:t>
            </w:r>
          </w:p>
        </w:tc>
        <w:tc>
          <w:tcPr>
            <w:tcW w:w="5633" w:type="dxa"/>
            <w:shd w:val="clear" w:color="auto" w:fill="auto"/>
          </w:tcPr>
          <w:p w:rsidR="00177355" w:rsidRPr="008919D3" w:rsidRDefault="008919D3">
            <w:pPr>
              <w:pStyle w:val="af8"/>
            </w:pPr>
            <w:r w:rsidRPr="008919D3">
              <w:t>телефон (факс): 89629099309</w:t>
            </w:r>
          </w:p>
          <w:p w:rsidR="00177355" w:rsidRPr="008919D3" w:rsidRDefault="008919D3">
            <w:pPr>
              <w:pStyle w:val="af8"/>
            </w:pPr>
            <w:r w:rsidRPr="008919D3">
              <w:t>адрес электронной почты: vektor-contact@mail.ru</w:t>
            </w:r>
          </w:p>
        </w:tc>
      </w:tr>
    </w:tbl>
    <w:tbl>
      <w:tblPr>
        <w:tblStyle w:val="af7"/>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177355" w:rsidRPr="008919D3">
        <w:trPr>
          <w:trHeight w:val="274"/>
        </w:trPr>
        <w:tc>
          <w:tcPr>
            <w:tcW w:w="5104" w:type="dxa"/>
            <w:gridSpan w:val="3"/>
          </w:tcPr>
          <w:p w:rsidR="00177355" w:rsidRPr="008919D3" w:rsidRDefault="008919D3">
            <w:pPr>
              <w:pStyle w:val="af8"/>
            </w:pPr>
            <w:r w:rsidRPr="008919D3">
              <w:t>Заказчик:</w:t>
            </w:r>
          </w:p>
        </w:tc>
        <w:tc>
          <w:tcPr>
            <w:tcW w:w="5103" w:type="dxa"/>
            <w:gridSpan w:val="3"/>
          </w:tcPr>
          <w:p w:rsidR="00177355" w:rsidRPr="008919D3" w:rsidRDefault="008919D3">
            <w:pPr>
              <w:pStyle w:val="af8"/>
            </w:pPr>
            <w:r w:rsidRPr="008919D3">
              <w:t>Исполнитель:</w:t>
            </w:r>
          </w:p>
        </w:tc>
      </w:tr>
      <w:tr w:rsidR="00177355" w:rsidRPr="008919D3">
        <w:tc>
          <w:tcPr>
            <w:tcW w:w="1985" w:type="dxa"/>
          </w:tcPr>
          <w:p w:rsidR="00177355" w:rsidRPr="008919D3" w:rsidRDefault="00177355">
            <w:pPr>
              <w:pStyle w:val="af8"/>
            </w:pPr>
          </w:p>
        </w:tc>
        <w:tc>
          <w:tcPr>
            <w:tcW w:w="1418" w:type="dxa"/>
          </w:tcPr>
          <w:p w:rsidR="00177355" w:rsidRPr="008919D3" w:rsidRDefault="00177355">
            <w:pPr>
              <w:pStyle w:val="af8"/>
            </w:pPr>
          </w:p>
        </w:tc>
        <w:tc>
          <w:tcPr>
            <w:tcW w:w="1701" w:type="dxa"/>
          </w:tcPr>
          <w:p w:rsidR="00177355" w:rsidRPr="008919D3" w:rsidRDefault="00177355">
            <w:pPr>
              <w:pStyle w:val="af8"/>
            </w:pPr>
          </w:p>
        </w:tc>
        <w:tc>
          <w:tcPr>
            <w:tcW w:w="1842" w:type="dxa"/>
          </w:tcPr>
          <w:p w:rsidR="00177355" w:rsidRPr="008919D3" w:rsidRDefault="00177355">
            <w:pPr>
              <w:pStyle w:val="af8"/>
            </w:pPr>
          </w:p>
        </w:tc>
        <w:tc>
          <w:tcPr>
            <w:tcW w:w="1418" w:type="dxa"/>
          </w:tcPr>
          <w:p w:rsidR="00177355" w:rsidRPr="008919D3" w:rsidRDefault="00177355">
            <w:pPr>
              <w:pStyle w:val="af8"/>
            </w:pPr>
          </w:p>
        </w:tc>
        <w:tc>
          <w:tcPr>
            <w:tcW w:w="1843" w:type="dxa"/>
          </w:tcPr>
          <w:p w:rsidR="00177355" w:rsidRPr="008919D3" w:rsidRDefault="00177355">
            <w:pPr>
              <w:pStyle w:val="af8"/>
            </w:pPr>
          </w:p>
        </w:tc>
      </w:tr>
      <w:tr w:rsidR="00177355">
        <w:tc>
          <w:tcPr>
            <w:tcW w:w="1985" w:type="dxa"/>
          </w:tcPr>
          <w:p w:rsidR="00177355" w:rsidRPr="008919D3" w:rsidRDefault="008919D3">
            <w:pPr>
              <w:pStyle w:val="af8"/>
            </w:pPr>
            <w:r w:rsidRPr="008919D3">
              <w:t xml:space="preserve">Заместитель главы городского округа - начальник </w:t>
            </w:r>
            <w:r w:rsidRPr="008919D3">
              <w:lastRenderedPageBreak/>
              <w:t>управления образования</w:t>
            </w:r>
          </w:p>
        </w:tc>
        <w:tc>
          <w:tcPr>
            <w:tcW w:w="1418" w:type="dxa"/>
          </w:tcPr>
          <w:p w:rsidR="00177355" w:rsidRPr="008919D3" w:rsidRDefault="008919D3">
            <w:pPr>
              <w:pStyle w:val="af8"/>
            </w:pPr>
            <w:r w:rsidRPr="008919D3">
              <w:lastRenderedPageBreak/>
              <w:t>__________</w:t>
            </w:r>
          </w:p>
        </w:tc>
        <w:tc>
          <w:tcPr>
            <w:tcW w:w="1701" w:type="dxa"/>
          </w:tcPr>
          <w:p w:rsidR="00177355" w:rsidRPr="008919D3" w:rsidRDefault="008919D3">
            <w:pPr>
              <w:pStyle w:val="af8"/>
            </w:pPr>
            <w:r w:rsidRPr="008919D3">
              <w:t>(О. К. Дударева)</w:t>
            </w:r>
          </w:p>
        </w:tc>
        <w:tc>
          <w:tcPr>
            <w:tcW w:w="1842" w:type="dxa"/>
          </w:tcPr>
          <w:p w:rsidR="00177355" w:rsidRPr="008919D3" w:rsidRDefault="008919D3">
            <w:pPr>
              <w:pStyle w:val="af8"/>
            </w:pPr>
            <w:r w:rsidRPr="008919D3">
              <w:t>Генеральный директор</w:t>
            </w:r>
          </w:p>
        </w:tc>
        <w:tc>
          <w:tcPr>
            <w:tcW w:w="1418" w:type="dxa"/>
          </w:tcPr>
          <w:p w:rsidR="00177355" w:rsidRPr="008919D3" w:rsidRDefault="008919D3">
            <w:pPr>
              <w:pStyle w:val="af8"/>
            </w:pPr>
            <w:r w:rsidRPr="008919D3">
              <w:t>__________</w:t>
            </w:r>
          </w:p>
        </w:tc>
        <w:tc>
          <w:tcPr>
            <w:tcW w:w="1843" w:type="dxa"/>
          </w:tcPr>
          <w:p w:rsidR="00177355" w:rsidRDefault="008919D3">
            <w:pPr>
              <w:pStyle w:val="af8"/>
            </w:pPr>
            <w:r w:rsidRPr="008919D3">
              <w:t>(Е. В. Чермошенцев)</w:t>
            </w:r>
          </w:p>
        </w:tc>
      </w:tr>
    </w:tbl>
    <w:p w:rsidR="00177355" w:rsidRDefault="00177355"/>
    <w:sectPr w:rsidR="00177355">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A65" w:rsidRDefault="00557A65">
      <w:r>
        <w:separator/>
      </w:r>
    </w:p>
  </w:endnote>
  <w:endnote w:type="continuationSeparator" w:id="0">
    <w:p w:rsidR="00557A65" w:rsidRDefault="00557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A65" w:rsidRDefault="00557A65">
      <w:r>
        <w:separator/>
      </w:r>
    </w:p>
  </w:footnote>
  <w:footnote w:type="continuationSeparator" w:id="0">
    <w:p w:rsidR="00557A65" w:rsidRDefault="00557A65">
      <w:r>
        <w:continuationSeparator/>
      </w:r>
    </w:p>
  </w:footnote>
  <w:footnote w:id="1">
    <w:p w:rsidR="00177355" w:rsidRDefault="008919D3">
      <w:pPr>
        <w:pStyle w:val="af1"/>
      </w:pPr>
      <w:r>
        <w:rPr>
          <w:rStyle w:val="a7"/>
        </w:rPr>
        <w:footnoteRef/>
      </w:r>
      <w:r>
        <w:t xml:space="preserve"> Указывается «в том числе НДС», а также сумма НДС в рублях; в случаях, если в соответствии с законодательством Российской Федерации о налогах и сборах оказание услуг не облагается НДС или Исполнитель использует право на освобождение от исполнения обязанностей налогоплательщика, связанных с исчислением и уплатой НДС, или Исполнитель не признается налогоплательщиком НДС указывается - «НДС не облагается».</w:t>
      </w:r>
    </w:p>
  </w:footnote>
  <w:footnote w:id="2">
    <w:p w:rsidR="00177355" w:rsidRDefault="008919D3">
      <w:pPr>
        <w:pStyle w:val="af1"/>
        <w:spacing w:line="240" w:lineRule="atLeast"/>
        <w:rPr>
          <w:spacing w:val="-6"/>
        </w:rPr>
      </w:pPr>
      <w:r>
        <w:rPr>
          <w:rStyle w:val="a7"/>
        </w:rPr>
        <w:footnoteRef/>
      </w:r>
      <w:r>
        <w:t xml:space="preserve"> </w:t>
      </w:r>
      <w:r>
        <w:rPr>
          <w:spacing w:val="-6"/>
        </w:rPr>
        <w:t xml:space="preserve">В данном подпункте при заключении Контракта указывается размер штрафа, определяемый в соответствии </w:t>
      </w:r>
      <w:r>
        <w:rPr>
          <w:spacing w:val="-6"/>
        </w:rPr>
        <w:br/>
        <w:t>с пунктом 9 Правил в следующем порядке:</w:t>
      </w:r>
    </w:p>
    <w:p w:rsidR="00177355" w:rsidRDefault="008919D3">
      <w:pPr>
        <w:pStyle w:val="af1"/>
        <w:spacing w:line="240" w:lineRule="atLeast"/>
        <w:rPr>
          <w:spacing w:val="-6"/>
        </w:rPr>
      </w:pPr>
      <w:r>
        <w:rPr>
          <w:spacing w:val="-6"/>
        </w:rPr>
        <w:t>а) 1000 рублей, если Цена Контракта не превышает 3 млн. рублей (включительно);</w:t>
      </w:r>
    </w:p>
    <w:p w:rsidR="00177355" w:rsidRDefault="008919D3">
      <w:pPr>
        <w:pStyle w:val="af1"/>
        <w:spacing w:line="240" w:lineRule="atLeast"/>
        <w:rPr>
          <w:spacing w:val="-6"/>
        </w:rPr>
      </w:pPr>
      <w:r>
        <w:rPr>
          <w:spacing w:val="-6"/>
        </w:rPr>
        <w:t>б) 5000 рублей, если Цена Контракта составляет от 3 млн. рублей до 50 млн. рублей (включительно);</w:t>
      </w:r>
    </w:p>
    <w:p w:rsidR="00177355" w:rsidRDefault="008919D3">
      <w:pPr>
        <w:pStyle w:val="af1"/>
        <w:spacing w:line="240" w:lineRule="atLeast"/>
        <w:rPr>
          <w:spacing w:val="-6"/>
        </w:rPr>
      </w:pPr>
      <w:r>
        <w:rPr>
          <w:spacing w:val="-6"/>
        </w:rPr>
        <w:t>в) 10000 рублей, если Цена Контракта составляет от 50 млн. рублей до 100 млн. рублей (включительно);</w:t>
      </w:r>
    </w:p>
    <w:p w:rsidR="00177355" w:rsidRDefault="008919D3">
      <w:pPr>
        <w:pStyle w:val="af1"/>
        <w:spacing w:line="240" w:lineRule="atLeast"/>
        <w:rPr>
          <w:spacing w:val="-6"/>
        </w:rPr>
      </w:pPr>
      <w:r>
        <w:rPr>
          <w:spacing w:val="-6"/>
        </w:rPr>
        <w:t>г) 100000 рублей, если Цена Контракта превышает 100 млн. рублей).</w:t>
      </w:r>
    </w:p>
  </w:footnote>
  <w:footnote w:id="3">
    <w:p w:rsidR="00177355" w:rsidRDefault="008919D3">
      <w:pPr>
        <w:pStyle w:val="af1"/>
        <w:rPr>
          <w:spacing w:val="-6"/>
        </w:rPr>
      </w:pPr>
      <w:r>
        <w:rPr>
          <w:rStyle w:val="a7"/>
          <w:spacing w:val="-6"/>
        </w:rPr>
        <w:footnoteRef/>
      </w:r>
      <w:r>
        <w:rPr>
          <w:spacing w:val="-6"/>
        </w:rPr>
        <w:t xml:space="preserve"> В данном подпункте при заключении Контракта указывается размер штрафа, определяемый в следующем порядке:</w:t>
      </w:r>
    </w:p>
    <w:p w:rsidR="00177355" w:rsidRDefault="008919D3">
      <w:pPr>
        <w:pStyle w:val="af1"/>
        <w:rPr>
          <w:spacing w:val="-6"/>
        </w:rPr>
      </w:pPr>
      <w:r>
        <w:rPr>
          <w:spacing w:val="-6"/>
        </w:rPr>
        <w:t>(Вариант I)</w:t>
      </w:r>
    </w:p>
    <w:p w:rsidR="00177355" w:rsidRDefault="008919D3">
      <w:pPr>
        <w:pStyle w:val="af1"/>
        <w:rPr>
          <w:spacing w:val="-6"/>
        </w:rPr>
      </w:pPr>
      <w:r>
        <w:rPr>
          <w:spacing w:val="-6"/>
        </w:rP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rsidR="00177355" w:rsidRDefault="008919D3">
      <w:pPr>
        <w:pStyle w:val="af1"/>
        <w:rPr>
          <w:spacing w:val="-6"/>
        </w:rPr>
      </w:pPr>
      <w:r>
        <w:rPr>
          <w:spacing w:val="-6"/>
        </w:rPr>
        <w:t>а) 10 процентов цены Контракта (этапа) в случае, если цена Контракта (этапа) не превышает 3 млн. рублей;</w:t>
      </w:r>
    </w:p>
    <w:p w:rsidR="00177355" w:rsidRDefault="008919D3">
      <w:pPr>
        <w:pStyle w:val="af1"/>
        <w:rPr>
          <w:spacing w:val="-6"/>
        </w:rPr>
      </w:pPr>
      <w:r>
        <w:rPr>
          <w:spacing w:val="-6"/>
        </w:rPr>
        <w:t>б) 5 процентов цены Контракта (этапа) в случае, если цена Контракта (этапа) составляет от 3 млн. рублей до 50 млн. рублей (включительно);</w:t>
      </w:r>
    </w:p>
    <w:p w:rsidR="00177355" w:rsidRDefault="008919D3">
      <w:pPr>
        <w:pStyle w:val="af1"/>
        <w:rPr>
          <w:spacing w:val="-6"/>
        </w:rPr>
      </w:pPr>
      <w:r>
        <w:rPr>
          <w:spacing w:val="-6"/>
        </w:rPr>
        <w:t>в) 1 процент цены Контракта (этапа) в случае, если цена Контракта (этапа) составляет от 50 млн. рублей до 100 млн. рублей (включительно);</w:t>
      </w:r>
    </w:p>
    <w:p w:rsidR="00177355" w:rsidRDefault="008919D3">
      <w:pPr>
        <w:pStyle w:val="af1"/>
        <w:rPr>
          <w:spacing w:val="-6"/>
        </w:rPr>
      </w:pPr>
      <w:r>
        <w:rPr>
          <w:spacing w:val="-6"/>
        </w:rPr>
        <w:t>г) 0,5 процента цены Контракта (этапа) в случае, если цена Контракта (этапа) составляет от 100 млн. рублей до 500 млн. рублей (включительно);</w:t>
      </w:r>
    </w:p>
    <w:p w:rsidR="00177355" w:rsidRDefault="008919D3">
      <w:pPr>
        <w:pStyle w:val="af1"/>
        <w:rPr>
          <w:spacing w:val="-6"/>
        </w:rPr>
      </w:pPr>
      <w:r>
        <w:rPr>
          <w:spacing w:val="-6"/>
        </w:rPr>
        <w:t>д) 0,4 процента цены Контракта (этапа) в случае, если цена Контракта (этапа) составляет от 500 млн. рублей до 1 млрд. рублей (включительно);</w:t>
      </w:r>
    </w:p>
    <w:p w:rsidR="00177355" w:rsidRDefault="008919D3">
      <w:pPr>
        <w:pStyle w:val="af1"/>
        <w:rPr>
          <w:spacing w:val="-6"/>
        </w:rPr>
      </w:pPr>
      <w:r>
        <w:rPr>
          <w:spacing w:val="-6"/>
        </w:rPr>
        <w:t>е) 0,3 процента цены Контракта (этапа) в случае, если цена Контракта (этапа) составляет от 1 млрд. рублей до 2 млрд. рублей (включительно);</w:t>
      </w:r>
    </w:p>
    <w:p w:rsidR="00177355" w:rsidRDefault="008919D3">
      <w:pPr>
        <w:pStyle w:val="af1"/>
        <w:rPr>
          <w:spacing w:val="-6"/>
        </w:rPr>
      </w:pPr>
      <w:r>
        <w:rPr>
          <w:spacing w:val="-6"/>
        </w:rPr>
        <w:t>ж) 0,25 процента цены Контракта (этапа) в случае, если цена Контракта (этапа) составляет от 2 млрд. рублей до 5 млрд. рублей (включительно);</w:t>
      </w:r>
    </w:p>
    <w:p w:rsidR="00177355" w:rsidRDefault="008919D3">
      <w:pPr>
        <w:pStyle w:val="af1"/>
        <w:rPr>
          <w:spacing w:val="-6"/>
        </w:rPr>
      </w:pPr>
      <w:r>
        <w:rPr>
          <w:spacing w:val="-6"/>
        </w:rPr>
        <w:t>з) 0,2 процента цены Контракта (этапа) в случае, если цена Контракта (этапа) составляет от 5 млрд. рублей до 10 млрд. рублей (включительно);</w:t>
      </w:r>
    </w:p>
    <w:p w:rsidR="00177355" w:rsidRDefault="008919D3">
      <w:pPr>
        <w:pStyle w:val="af1"/>
        <w:rPr>
          <w:spacing w:val="-6"/>
        </w:rPr>
      </w:pPr>
      <w:r>
        <w:rPr>
          <w:spacing w:val="-6"/>
        </w:rPr>
        <w:t>и) 0,1 процента цены Контракта (этапа) в случае, если цена Контракта (этапа) превышает 10 млрд. рублей.</w:t>
      </w:r>
    </w:p>
    <w:p w:rsidR="00177355" w:rsidRDefault="008919D3">
      <w:pPr>
        <w:pStyle w:val="af1"/>
        <w:rPr>
          <w:spacing w:val="-6"/>
        </w:rPr>
      </w:pPr>
      <w:r>
        <w:rPr>
          <w:spacing w:val="-6"/>
        </w:rPr>
        <w:t>(Вариант II)</w:t>
      </w:r>
    </w:p>
    <w:p w:rsidR="00177355" w:rsidRDefault="008919D3">
      <w:pPr>
        <w:pStyle w:val="af1"/>
        <w:rPr>
          <w:spacing w:val="-6"/>
        </w:rPr>
      </w:pPr>
      <w:r>
        <w:rPr>
          <w:spacing w:val="-6"/>
        </w:rPr>
        <w:t>В случае, предусмотренном пунктом 4 Правил, если Контракт заключается по результатам определения Поставщика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rsidR="00177355" w:rsidRDefault="008919D3">
      <w:pPr>
        <w:pStyle w:val="af1"/>
        <w:rPr>
          <w:spacing w:val="-6"/>
        </w:rPr>
      </w:pPr>
      <w:r>
        <w:rPr>
          <w:spacing w:val="-6"/>
        </w:rPr>
        <w:t>(Вариант III)</w:t>
      </w:r>
    </w:p>
    <w:p w:rsidR="00177355" w:rsidRDefault="008919D3">
      <w:pPr>
        <w:pStyle w:val="af1"/>
        <w:rPr>
          <w:spacing w:val="-6"/>
        </w:rPr>
      </w:pPr>
      <w:r>
        <w:rPr>
          <w:spacing w:val="-6"/>
        </w:rP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rsidR="00177355" w:rsidRDefault="008919D3">
      <w:pPr>
        <w:pStyle w:val="af1"/>
        <w:rPr>
          <w:spacing w:val="-6"/>
        </w:rPr>
      </w:pPr>
      <w:r>
        <w:rPr>
          <w:spacing w:val="-6"/>
        </w:rPr>
        <w:t>а) в случае, если Цена Контракта не превышает начальную (максимальную) цену контракта:</w:t>
      </w:r>
    </w:p>
    <w:p w:rsidR="00177355" w:rsidRDefault="008919D3">
      <w:pPr>
        <w:pStyle w:val="af1"/>
        <w:rPr>
          <w:spacing w:val="-6"/>
        </w:rPr>
      </w:pPr>
      <w:r>
        <w:rPr>
          <w:spacing w:val="-6"/>
        </w:rPr>
        <w:t>10 процентов начальной (максимальной) цены контракта, если Цена Контракта не превышает 3 млн. рублей;</w:t>
      </w:r>
    </w:p>
    <w:p w:rsidR="00177355" w:rsidRDefault="008919D3">
      <w:pPr>
        <w:pStyle w:val="af1"/>
        <w:rPr>
          <w:spacing w:val="-6"/>
        </w:rPr>
      </w:pPr>
      <w:r>
        <w:rPr>
          <w:spacing w:val="-6"/>
        </w:rPr>
        <w:t>5 процентов начальной (максимальной) цены контракта, если Цена Контракта составляет от 3 млн. рублей до 50 млн. рублей (включительно);</w:t>
      </w:r>
    </w:p>
    <w:p w:rsidR="00177355" w:rsidRDefault="008919D3">
      <w:pPr>
        <w:pStyle w:val="af1"/>
        <w:rPr>
          <w:spacing w:val="-6"/>
        </w:rPr>
      </w:pPr>
      <w:r>
        <w:rPr>
          <w:spacing w:val="-6"/>
        </w:rPr>
        <w:t>1 процент начальной (максимальной) цены контракта, если Цена Контракта составляет от 50 млн. рублей до 100 млн. рублей (включительно);</w:t>
      </w:r>
    </w:p>
    <w:p w:rsidR="00177355" w:rsidRDefault="008919D3">
      <w:pPr>
        <w:pStyle w:val="af1"/>
        <w:rPr>
          <w:spacing w:val="-6"/>
        </w:rPr>
      </w:pPr>
      <w:r>
        <w:rPr>
          <w:spacing w:val="-6"/>
        </w:rPr>
        <w:t>б) в случае, если Цена Контракта превышает начальную (максимальную) цену контракта:</w:t>
      </w:r>
    </w:p>
    <w:p w:rsidR="00177355" w:rsidRDefault="008919D3">
      <w:pPr>
        <w:pStyle w:val="af1"/>
        <w:rPr>
          <w:spacing w:val="-6"/>
        </w:rPr>
      </w:pPr>
      <w:r>
        <w:rPr>
          <w:spacing w:val="-6"/>
        </w:rPr>
        <w:t>10 процентов Цены Контракта, если Цена Контракта не превышает 3 млн. рублей;</w:t>
      </w:r>
    </w:p>
    <w:p w:rsidR="00177355" w:rsidRDefault="008919D3">
      <w:pPr>
        <w:pStyle w:val="af1"/>
        <w:rPr>
          <w:spacing w:val="-6"/>
        </w:rPr>
      </w:pPr>
      <w:r>
        <w:rPr>
          <w:spacing w:val="-6"/>
        </w:rPr>
        <w:t>5 процентов Цены Контракта, если Цена Контракта составляет от 3 млн. рублей до 50 млн. рублей (включительно);</w:t>
      </w:r>
    </w:p>
    <w:p w:rsidR="00177355" w:rsidRDefault="008919D3">
      <w:pPr>
        <w:pStyle w:val="af1"/>
        <w:rPr>
          <w:spacing w:val="-6"/>
        </w:rPr>
      </w:pPr>
      <w:r>
        <w:rPr>
          <w:spacing w:val="-6"/>
        </w:rPr>
        <w:t>1 процент Цены Контракта, если Цена Контракта составляет от 50 млн. рублей до 100 млн. рублей (включительно).</w:t>
      </w:r>
    </w:p>
  </w:footnote>
  <w:footnote w:id="4">
    <w:p w:rsidR="00177355" w:rsidRDefault="008919D3">
      <w:pPr>
        <w:pStyle w:val="af1"/>
        <w:rPr>
          <w:spacing w:val="-6"/>
        </w:rPr>
      </w:pPr>
      <w:r>
        <w:rPr>
          <w:rStyle w:val="a7"/>
          <w:spacing w:val="-6"/>
        </w:rPr>
        <w:footnoteRef/>
      </w:r>
      <w:r>
        <w:rPr>
          <w:spacing w:val="-6"/>
        </w:rPr>
        <w:t xml:space="preserve"> В данном подпункте при заключении Контракта указывается размер штрафа, определяемый в соответствии </w:t>
      </w:r>
      <w:r>
        <w:rPr>
          <w:spacing w:val="-6"/>
        </w:rPr>
        <w:br/>
        <w:t>с пунктом 6 Правил в следующем порядке:</w:t>
      </w:r>
    </w:p>
    <w:p w:rsidR="00177355" w:rsidRDefault="008919D3">
      <w:pPr>
        <w:pStyle w:val="af1"/>
        <w:rPr>
          <w:spacing w:val="-6"/>
        </w:rPr>
      </w:pPr>
      <w:r>
        <w:rPr>
          <w:spacing w:val="-6"/>
        </w:rPr>
        <w:t>а) 1000 рублей, если Цена Контракта не превышает 3 млн. рублей;</w:t>
      </w:r>
    </w:p>
    <w:p w:rsidR="00177355" w:rsidRDefault="008919D3">
      <w:pPr>
        <w:pStyle w:val="af1"/>
        <w:rPr>
          <w:spacing w:val="-6"/>
        </w:rPr>
      </w:pPr>
      <w:r>
        <w:rPr>
          <w:spacing w:val="-6"/>
        </w:rPr>
        <w:t>б) 5000 рублей, если Цена Контракта составляет от 3 млн. рублей до 50 млн. рублей (включительно);</w:t>
      </w:r>
    </w:p>
    <w:p w:rsidR="00177355" w:rsidRDefault="008919D3">
      <w:pPr>
        <w:pStyle w:val="af1"/>
        <w:rPr>
          <w:spacing w:val="-6"/>
        </w:rPr>
      </w:pPr>
      <w:r>
        <w:rPr>
          <w:spacing w:val="-6"/>
        </w:rPr>
        <w:t>в) 10000 рублей, если Цена Контракта составляет от 50 млн. рублей до 100 млн. рублей (включительно);</w:t>
      </w:r>
    </w:p>
    <w:p w:rsidR="00177355" w:rsidRDefault="008919D3">
      <w:pPr>
        <w:pStyle w:val="af1"/>
        <w:rPr>
          <w:spacing w:val="-6"/>
        </w:rPr>
      </w:pPr>
      <w:r>
        <w:rPr>
          <w:spacing w:val="-6"/>
        </w:rPr>
        <w:t>г) 100000 рублей, если Цена Контракта превышает 100 млн. рублей.</w:t>
      </w:r>
    </w:p>
  </w:footnote>
  <w:footnote w:id="5">
    <w:p w:rsidR="00177355" w:rsidRDefault="008919D3">
      <w:pPr>
        <w:pStyle w:val="af1"/>
      </w:pPr>
      <w:r>
        <w:rPr>
          <w:rStyle w:val="a7"/>
        </w:rPr>
        <w:footnoteRef/>
      </w:r>
      <w:r>
        <w:t xml:space="preserve"> В случае, если Исполнителем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0838231"/>
    </w:sdtPr>
    <w:sdtEndPr/>
    <w:sdtContent>
      <w:p w:rsidR="00177355" w:rsidRDefault="008919D3">
        <w:pPr>
          <w:pStyle w:val="af3"/>
          <w:jc w:val="center"/>
        </w:pPr>
        <w:r>
          <w:fldChar w:fldCharType="begin"/>
        </w:r>
        <w:r>
          <w:instrText>PAGE   \* MERGEFORMAT</w:instrText>
        </w:r>
        <w:r>
          <w:fldChar w:fldCharType="separate"/>
        </w:r>
        <w:r w:rsidR="00524ECF">
          <w:rPr>
            <w:noProof/>
          </w:rPr>
          <w:t>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362CCA"/>
    <w:multiLevelType w:val="multilevel"/>
    <w:tmpl w:val="7E362CCA"/>
    <w:lvl w:ilvl="0">
      <w:start w:val="1"/>
      <w:numFmt w:val="decimal"/>
      <w:pStyle w:val="a"/>
      <w:suff w:val="space"/>
      <w:lvlText w:val="%1."/>
      <w:lvlJc w:val="left"/>
      <w:pPr>
        <w:ind w:left="0" w:firstLine="0"/>
      </w:pPr>
      <w:rPr>
        <w:rFonts w:hint="default"/>
        <w:sz w:val="24"/>
      </w:rPr>
    </w:lvl>
    <w:lvl w:ilvl="1">
      <w:start w:val="1"/>
      <w:numFmt w:val="decimal"/>
      <w:pStyle w:val="a0"/>
      <w:suff w:val="space"/>
      <w:lvlText w:val="%1.%2."/>
      <w:lvlJc w:val="left"/>
      <w:pPr>
        <w:ind w:left="0" w:firstLine="709"/>
      </w:pPr>
      <w:rPr>
        <w:rFonts w:hint="default"/>
        <w:caps w:val="0"/>
        <w:strike w:val="0"/>
        <w:dstrike w:val="0"/>
        <w:vanish w:val="0"/>
        <w:sz w:val="24"/>
        <w:vertAlign w:val="baseline"/>
      </w:rPr>
    </w:lvl>
    <w:lvl w:ilvl="2">
      <w:start w:val="1"/>
      <w:numFmt w:val="decimal"/>
      <w:pStyle w:val="a1"/>
      <w:suff w:val="space"/>
      <w:lvlText w:val="%1.%2.%3."/>
      <w:lvlJc w:val="left"/>
      <w:pPr>
        <w:ind w:left="708"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 w:numId="2">
    <w:abstractNumId w:val="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B7"/>
    <w:rsid w:val="000044BD"/>
    <w:rsid w:val="0000719A"/>
    <w:rsid w:val="00007747"/>
    <w:rsid w:val="00007B6C"/>
    <w:rsid w:val="00010AA1"/>
    <w:rsid w:val="00010F3D"/>
    <w:rsid w:val="00012F6B"/>
    <w:rsid w:val="00014244"/>
    <w:rsid w:val="00017A11"/>
    <w:rsid w:val="00020E37"/>
    <w:rsid w:val="00020FEC"/>
    <w:rsid w:val="00021E71"/>
    <w:rsid w:val="000244B5"/>
    <w:rsid w:val="0002542C"/>
    <w:rsid w:val="000331D8"/>
    <w:rsid w:val="0003546E"/>
    <w:rsid w:val="00037629"/>
    <w:rsid w:val="00042D0D"/>
    <w:rsid w:val="00044111"/>
    <w:rsid w:val="00052432"/>
    <w:rsid w:val="0005599B"/>
    <w:rsid w:val="00056E37"/>
    <w:rsid w:val="00056FEA"/>
    <w:rsid w:val="000577A3"/>
    <w:rsid w:val="0006470D"/>
    <w:rsid w:val="000653E2"/>
    <w:rsid w:val="0006717F"/>
    <w:rsid w:val="000802FA"/>
    <w:rsid w:val="000805B6"/>
    <w:rsid w:val="00080DE9"/>
    <w:rsid w:val="0008199A"/>
    <w:rsid w:val="00085547"/>
    <w:rsid w:val="00085803"/>
    <w:rsid w:val="00085F0F"/>
    <w:rsid w:val="000910A7"/>
    <w:rsid w:val="00094D09"/>
    <w:rsid w:val="000A1F18"/>
    <w:rsid w:val="000A451A"/>
    <w:rsid w:val="000A48E3"/>
    <w:rsid w:val="000B3CEF"/>
    <w:rsid w:val="000B791E"/>
    <w:rsid w:val="000C0A46"/>
    <w:rsid w:val="000C4A32"/>
    <w:rsid w:val="000C5318"/>
    <w:rsid w:val="000C7337"/>
    <w:rsid w:val="000D5A44"/>
    <w:rsid w:val="000E02B5"/>
    <w:rsid w:val="000E60B3"/>
    <w:rsid w:val="000F1630"/>
    <w:rsid w:val="000F3BD1"/>
    <w:rsid w:val="000F4493"/>
    <w:rsid w:val="000F47A6"/>
    <w:rsid w:val="000F4E22"/>
    <w:rsid w:val="000F589E"/>
    <w:rsid w:val="00103DA3"/>
    <w:rsid w:val="00104831"/>
    <w:rsid w:val="0010612D"/>
    <w:rsid w:val="0011003C"/>
    <w:rsid w:val="00110E20"/>
    <w:rsid w:val="00116213"/>
    <w:rsid w:val="00116846"/>
    <w:rsid w:val="00117A43"/>
    <w:rsid w:val="00122A9F"/>
    <w:rsid w:val="00124514"/>
    <w:rsid w:val="00126D35"/>
    <w:rsid w:val="00127159"/>
    <w:rsid w:val="00127F91"/>
    <w:rsid w:val="001308A1"/>
    <w:rsid w:val="00131D8B"/>
    <w:rsid w:val="001348AA"/>
    <w:rsid w:val="00137988"/>
    <w:rsid w:val="001408BB"/>
    <w:rsid w:val="0014451A"/>
    <w:rsid w:val="00144BE8"/>
    <w:rsid w:val="00144CBF"/>
    <w:rsid w:val="00146338"/>
    <w:rsid w:val="001542E2"/>
    <w:rsid w:val="00155B81"/>
    <w:rsid w:val="00157B73"/>
    <w:rsid w:val="001624FD"/>
    <w:rsid w:val="00163957"/>
    <w:rsid w:val="00166DB8"/>
    <w:rsid w:val="00175A21"/>
    <w:rsid w:val="00176885"/>
    <w:rsid w:val="00177355"/>
    <w:rsid w:val="00181280"/>
    <w:rsid w:val="001812EE"/>
    <w:rsid w:val="00184AEE"/>
    <w:rsid w:val="001879E0"/>
    <w:rsid w:val="00190EB8"/>
    <w:rsid w:val="00192EA1"/>
    <w:rsid w:val="00195ABA"/>
    <w:rsid w:val="001A3567"/>
    <w:rsid w:val="001A377D"/>
    <w:rsid w:val="001A5C0C"/>
    <w:rsid w:val="001A6CA0"/>
    <w:rsid w:val="001A72F2"/>
    <w:rsid w:val="001A7FDB"/>
    <w:rsid w:val="001B070B"/>
    <w:rsid w:val="001B4D90"/>
    <w:rsid w:val="001B5A67"/>
    <w:rsid w:val="001B79A3"/>
    <w:rsid w:val="001C51BB"/>
    <w:rsid w:val="001C52FF"/>
    <w:rsid w:val="001C6DA4"/>
    <w:rsid w:val="001D06BA"/>
    <w:rsid w:val="001D45A0"/>
    <w:rsid w:val="001D54C9"/>
    <w:rsid w:val="001D6564"/>
    <w:rsid w:val="001D6966"/>
    <w:rsid w:val="001E030E"/>
    <w:rsid w:val="001E1F34"/>
    <w:rsid w:val="001E5E6B"/>
    <w:rsid w:val="001F1FF4"/>
    <w:rsid w:val="00206A56"/>
    <w:rsid w:val="00207ED5"/>
    <w:rsid w:val="00210B44"/>
    <w:rsid w:val="0021469F"/>
    <w:rsid w:val="0021529B"/>
    <w:rsid w:val="00220413"/>
    <w:rsid w:val="00221228"/>
    <w:rsid w:val="002249C5"/>
    <w:rsid w:val="00224DD0"/>
    <w:rsid w:val="002251B3"/>
    <w:rsid w:val="00226153"/>
    <w:rsid w:val="002277E6"/>
    <w:rsid w:val="002304A2"/>
    <w:rsid w:val="00231172"/>
    <w:rsid w:val="00232080"/>
    <w:rsid w:val="00233E93"/>
    <w:rsid w:val="002368CD"/>
    <w:rsid w:val="002403EE"/>
    <w:rsid w:val="002405CA"/>
    <w:rsid w:val="00244F02"/>
    <w:rsid w:val="002452FE"/>
    <w:rsid w:val="002502D9"/>
    <w:rsid w:val="00250C15"/>
    <w:rsid w:val="00253944"/>
    <w:rsid w:val="00261B1F"/>
    <w:rsid w:val="00270A0F"/>
    <w:rsid w:val="00270D00"/>
    <w:rsid w:val="002733FA"/>
    <w:rsid w:val="00275F54"/>
    <w:rsid w:val="00284002"/>
    <w:rsid w:val="00284173"/>
    <w:rsid w:val="00285FC4"/>
    <w:rsid w:val="002A2932"/>
    <w:rsid w:val="002A4131"/>
    <w:rsid w:val="002A488A"/>
    <w:rsid w:val="002A6C91"/>
    <w:rsid w:val="002B4241"/>
    <w:rsid w:val="002B7F44"/>
    <w:rsid w:val="002C0840"/>
    <w:rsid w:val="002C5B6C"/>
    <w:rsid w:val="002C6EBD"/>
    <w:rsid w:val="002D0B01"/>
    <w:rsid w:val="002D50EA"/>
    <w:rsid w:val="002E36C8"/>
    <w:rsid w:val="002E3B97"/>
    <w:rsid w:val="002E4A18"/>
    <w:rsid w:val="002E5BF7"/>
    <w:rsid w:val="002E677A"/>
    <w:rsid w:val="002E7C4D"/>
    <w:rsid w:val="002F0BFC"/>
    <w:rsid w:val="002F49D4"/>
    <w:rsid w:val="002F7145"/>
    <w:rsid w:val="0030191F"/>
    <w:rsid w:val="0031333E"/>
    <w:rsid w:val="00314C32"/>
    <w:rsid w:val="0031668C"/>
    <w:rsid w:val="00316DDB"/>
    <w:rsid w:val="003228A2"/>
    <w:rsid w:val="00324800"/>
    <w:rsid w:val="0032568A"/>
    <w:rsid w:val="0032645B"/>
    <w:rsid w:val="00326506"/>
    <w:rsid w:val="00335662"/>
    <w:rsid w:val="003360A9"/>
    <w:rsid w:val="00340ECC"/>
    <w:rsid w:val="00355419"/>
    <w:rsid w:val="0036241C"/>
    <w:rsid w:val="00363975"/>
    <w:rsid w:val="00370C70"/>
    <w:rsid w:val="00373023"/>
    <w:rsid w:val="00375C0D"/>
    <w:rsid w:val="00377D7F"/>
    <w:rsid w:val="0038071C"/>
    <w:rsid w:val="00387307"/>
    <w:rsid w:val="00387C3A"/>
    <w:rsid w:val="003935F6"/>
    <w:rsid w:val="00394DBF"/>
    <w:rsid w:val="00396BB9"/>
    <w:rsid w:val="00397C04"/>
    <w:rsid w:val="00397CCD"/>
    <w:rsid w:val="003A453A"/>
    <w:rsid w:val="003A48B0"/>
    <w:rsid w:val="003B05AC"/>
    <w:rsid w:val="003B18B4"/>
    <w:rsid w:val="003B2552"/>
    <w:rsid w:val="003B5365"/>
    <w:rsid w:val="003B7B6B"/>
    <w:rsid w:val="003C4A57"/>
    <w:rsid w:val="003C5959"/>
    <w:rsid w:val="003D2099"/>
    <w:rsid w:val="003D291F"/>
    <w:rsid w:val="003D51BE"/>
    <w:rsid w:val="003D63FE"/>
    <w:rsid w:val="003D6C0A"/>
    <w:rsid w:val="003E27F1"/>
    <w:rsid w:val="003E5296"/>
    <w:rsid w:val="003F3497"/>
    <w:rsid w:val="003F3674"/>
    <w:rsid w:val="003F4F58"/>
    <w:rsid w:val="003F7200"/>
    <w:rsid w:val="00400C27"/>
    <w:rsid w:val="00405C6E"/>
    <w:rsid w:val="004063FB"/>
    <w:rsid w:val="00407E10"/>
    <w:rsid w:val="0041085A"/>
    <w:rsid w:val="00412DEB"/>
    <w:rsid w:val="00412EA7"/>
    <w:rsid w:val="00414493"/>
    <w:rsid w:val="004151AF"/>
    <w:rsid w:val="00421A19"/>
    <w:rsid w:val="00425D9D"/>
    <w:rsid w:val="004262E6"/>
    <w:rsid w:val="004274B4"/>
    <w:rsid w:val="004350C8"/>
    <w:rsid w:val="004358E6"/>
    <w:rsid w:val="0043684B"/>
    <w:rsid w:val="00436A5F"/>
    <w:rsid w:val="00443E94"/>
    <w:rsid w:val="004451D5"/>
    <w:rsid w:val="004537B7"/>
    <w:rsid w:val="00455BEF"/>
    <w:rsid w:val="00456604"/>
    <w:rsid w:val="00462347"/>
    <w:rsid w:val="00476782"/>
    <w:rsid w:val="004768E5"/>
    <w:rsid w:val="00482225"/>
    <w:rsid w:val="00483D84"/>
    <w:rsid w:val="00483DF0"/>
    <w:rsid w:val="00483E41"/>
    <w:rsid w:val="00484936"/>
    <w:rsid w:val="00484DB1"/>
    <w:rsid w:val="00486490"/>
    <w:rsid w:val="00493BD7"/>
    <w:rsid w:val="00494161"/>
    <w:rsid w:val="00494EF4"/>
    <w:rsid w:val="004A7845"/>
    <w:rsid w:val="004B5089"/>
    <w:rsid w:val="004C0B72"/>
    <w:rsid w:val="004C3A98"/>
    <w:rsid w:val="004C5A9C"/>
    <w:rsid w:val="004D2607"/>
    <w:rsid w:val="004D4AC9"/>
    <w:rsid w:val="004E0BB5"/>
    <w:rsid w:val="004E33EB"/>
    <w:rsid w:val="004E6136"/>
    <w:rsid w:val="004F08E4"/>
    <w:rsid w:val="004F65F6"/>
    <w:rsid w:val="004F7977"/>
    <w:rsid w:val="005001EB"/>
    <w:rsid w:val="005018C9"/>
    <w:rsid w:val="00502364"/>
    <w:rsid w:val="00502632"/>
    <w:rsid w:val="00502820"/>
    <w:rsid w:val="00504A79"/>
    <w:rsid w:val="00512860"/>
    <w:rsid w:val="00512DB7"/>
    <w:rsid w:val="00516BAC"/>
    <w:rsid w:val="00517B4E"/>
    <w:rsid w:val="00522B52"/>
    <w:rsid w:val="00524ECF"/>
    <w:rsid w:val="00527D4B"/>
    <w:rsid w:val="00534927"/>
    <w:rsid w:val="005370F7"/>
    <w:rsid w:val="00541373"/>
    <w:rsid w:val="00544C8F"/>
    <w:rsid w:val="0054544E"/>
    <w:rsid w:val="0054750D"/>
    <w:rsid w:val="00547E74"/>
    <w:rsid w:val="00553CB6"/>
    <w:rsid w:val="00554A3E"/>
    <w:rsid w:val="00557A65"/>
    <w:rsid w:val="00557DCB"/>
    <w:rsid w:val="00560B53"/>
    <w:rsid w:val="00561AE8"/>
    <w:rsid w:val="00563E81"/>
    <w:rsid w:val="00566681"/>
    <w:rsid w:val="0057415F"/>
    <w:rsid w:val="00580A50"/>
    <w:rsid w:val="0058490B"/>
    <w:rsid w:val="00592D5C"/>
    <w:rsid w:val="00594EEC"/>
    <w:rsid w:val="00595C2C"/>
    <w:rsid w:val="00596442"/>
    <w:rsid w:val="005A60AB"/>
    <w:rsid w:val="005A7411"/>
    <w:rsid w:val="005B00A6"/>
    <w:rsid w:val="005B4A25"/>
    <w:rsid w:val="005C6BEE"/>
    <w:rsid w:val="005D254E"/>
    <w:rsid w:val="005D3730"/>
    <w:rsid w:val="005D5782"/>
    <w:rsid w:val="005E08B0"/>
    <w:rsid w:val="005E51FE"/>
    <w:rsid w:val="005E707F"/>
    <w:rsid w:val="005F3A2B"/>
    <w:rsid w:val="005F3F8D"/>
    <w:rsid w:val="005F4C12"/>
    <w:rsid w:val="005F4E09"/>
    <w:rsid w:val="005F69E3"/>
    <w:rsid w:val="00603034"/>
    <w:rsid w:val="00603118"/>
    <w:rsid w:val="00605395"/>
    <w:rsid w:val="0060547B"/>
    <w:rsid w:val="00605ADF"/>
    <w:rsid w:val="00606EC8"/>
    <w:rsid w:val="006112A5"/>
    <w:rsid w:val="00622B58"/>
    <w:rsid w:val="00622F2B"/>
    <w:rsid w:val="00625844"/>
    <w:rsid w:val="00625A0F"/>
    <w:rsid w:val="0062649D"/>
    <w:rsid w:val="00631DD6"/>
    <w:rsid w:val="006328E5"/>
    <w:rsid w:val="00633F02"/>
    <w:rsid w:val="00634B58"/>
    <w:rsid w:val="00636420"/>
    <w:rsid w:val="00640812"/>
    <w:rsid w:val="0064346F"/>
    <w:rsid w:val="00657A0A"/>
    <w:rsid w:val="00665CD1"/>
    <w:rsid w:val="00667474"/>
    <w:rsid w:val="0067246C"/>
    <w:rsid w:val="00672808"/>
    <w:rsid w:val="00676418"/>
    <w:rsid w:val="006800FA"/>
    <w:rsid w:val="006812C9"/>
    <w:rsid w:val="00683991"/>
    <w:rsid w:val="006900EB"/>
    <w:rsid w:val="00690D9E"/>
    <w:rsid w:val="00691181"/>
    <w:rsid w:val="006917AD"/>
    <w:rsid w:val="0069240A"/>
    <w:rsid w:val="0069291B"/>
    <w:rsid w:val="0069298D"/>
    <w:rsid w:val="00696DCD"/>
    <w:rsid w:val="006A2B97"/>
    <w:rsid w:val="006B0730"/>
    <w:rsid w:val="006B09E8"/>
    <w:rsid w:val="006B0B01"/>
    <w:rsid w:val="006B16AF"/>
    <w:rsid w:val="006B6006"/>
    <w:rsid w:val="006B7890"/>
    <w:rsid w:val="006C07FC"/>
    <w:rsid w:val="006C14B8"/>
    <w:rsid w:val="006C220A"/>
    <w:rsid w:val="006C4166"/>
    <w:rsid w:val="006C460B"/>
    <w:rsid w:val="006C563B"/>
    <w:rsid w:val="006C5FB6"/>
    <w:rsid w:val="006D7901"/>
    <w:rsid w:val="006E0481"/>
    <w:rsid w:val="006E3687"/>
    <w:rsid w:val="006E46BA"/>
    <w:rsid w:val="006E5412"/>
    <w:rsid w:val="006E78EF"/>
    <w:rsid w:val="006F08B0"/>
    <w:rsid w:val="006F3D82"/>
    <w:rsid w:val="006F459E"/>
    <w:rsid w:val="006F4649"/>
    <w:rsid w:val="006F47AA"/>
    <w:rsid w:val="006F5F78"/>
    <w:rsid w:val="006F6924"/>
    <w:rsid w:val="006F7B3A"/>
    <w:rsid w:val="007001B5"/>
    <w:rsid w:val="0070050B"/>
    <w:rsid w:val="007017AC"/>
    <w:rsid w:val="007020E6"/>
    <w:rsid w:val="00703E6A"/>
    <w:rsid w:val="0072544C"/>
    <w:rsid w:val="00727B38"/>
    <w:rsid w:val="0073338B"/>
    <w:rsid w:val="00737B77"/>
    <w:rsid w:val="0074063C"/>
    <w:rsid w:val="00741EC9"/>
    <w:rsid w:val="0074288C"/>
    <w:rsid w:val="00743BE6"/>
    <w:rsid w:val="00744333"/>
    <w:rsid w:val="00745B29"/>
    <w:rsid w:val="00754052"/>
    <w:rsid w:val="0075492C"/>
    <w:rsid w:val="00756384"/>
    <w:rsid w:val="0076096E"/>
    <w:rsid w:val="00762ADE"/>
    <w:rsid w:val="00766717"/>
    <w:rsid w:val="007675D4"/>
    <w:rsid w:val="00782C72"/>
    <w:rsid w:val="00784E82"/>
    <w:rsid w:val="00784F85"/>
    <w:rsid w:val="00785A0F"/>
    <w:rsid w:val="00790D19"/>
    <w:rsid w:val="00791A46"/>
    <w:rsid w:val="007A0143"/>
    <w:rsid w:val="007A16AD"/>
    <w:rsid w:val="007A3444"/>
    <w:rsid w:val="007A6F4A"/>
    <w:rsid w:val="007B2C3A"/>
    <w:rsid w:val="007B6A4C"/>
    <w:rsid w:val="007B7558"/>
    <w:rsid w:val="007C12D7"/>
    <w:rsid w:val="007C212A"/>
    <w:rsid w:val="007C7A37"/>
    <w:rsid w:val="007D27AB"/>
    <w:rsid w:val="007D456E"/>
    <w:rsid w:val="007D4604"/>
    <w:rsid w:val="007D7EF8"/>
    <w:rsid w:val="007E195E"/>
    <w:rsid w:val="007E3F4C"/>
    <w:rsid w:val="007E64E2"/>
    <w:rsid w:val="007E7E6E"/>
    <w:rsid w:val="007F020B"/>
    <w:rsid w:val="007F0918"/>
    <w:rsid w:val="007F2BBB"/>
    <w:rsid w:val="007F3526"/>
    <w:rsid w:val="007F6A52"/>
    <w:rsid w:val="0080184D"/>
    <w:rsid w:val="00801BEC"/>
    <w:rsid w:val="00801EA7"/>
    <w:rsid w:val="00801EFB"/>
    <w:rsid w:val="008020C6"/>
    <w:rsid w:val="00803384"/>
    <w:rsid w:val="00804FC3"/>
    <w:rsid w:val="0080627D"/>
    <w:rsid w:val="008119C9"/>
    <w:rsid w:val="00812870"/>
    <w:rsid w:val="00812DC0"/>
    <w:rsid w:val="00813D89"/>
    <w:rsid w:val="00813DD0"/>
    <w:rsid w:val="0081708D"/>
    <w:rsid w:val="008171E9"/>
    <w:rsid w:val="008211BA"/>
    <w:rsid w:val="00822E99"/>
    <w:rsid w:val="00823B8E"/>
    <w:rsid w:val="00824FE0"/>
    <w:rsid w:val="008264F9"/>
    <w:rsid w:val="00826797"/>
    <w:rsid w:val="00831C58"/>
    <w:rsid w:val="008321D7"/>
    <w:rsid w:val="00833258"/>
    <w:rsid w:val="008356AB"/>
    <w:rsid w:val="00844453"/>
    <w:rsid w:val="00846C6A"/>
    <w:rsid w:val="00853312"/>
    <w:rsid w:val="00857D75"/>
    <w:rsid w:val="00857E8A"/>
    <w:rsid w:val="008627D5"/>
    <w:rsid w:val="00862EAC"/>
    <w:rsid w:val="00863548"/>
    <w:rsid w:val="0086395F"/>
    <w:rsid w:val="00864C78"/>
    <w:rsid w:val="00865CD4"/>
    <w:rsid w:val="008711E7"/>
    <w:rsid w:val="00877353"/>
    <w:rsid w:val="008778FF"/>
    <w:rsid w:val="00882C8F"/>
    <w:rsid w:val="00883303"/>
    <w:rsid w:val="0088526F"/>
    <w:rsid w:val="008919D3"/>
    <w:rsid w:val="00892D09"/>
    <w:rsid w:val="0089358D"/>
    <w:rsid w:val="008940F4"/>
    <w:rsid w:val="008A0E93"/>
    <w:rsid w:val="008A173C"/>
    <w:rsid w:val="008A1909"/>
    <w:rsid w:val="008A1AB1"/>
    <w:rsid w:val="008A2D48"/>
    <w:rsid w:val="008A5BDE"/>
    <w:rsid w:val="008B0647"/>
    <w:rsid w:val="008B0D74"/>
    <w:rsid w:val="008B4696"/>
    <w:rsid w:val="008B4CCA"/>
    <w:rsid w:val="008B6E48"/>
    <w:rsid w:val="008B736A"/>
    <w:rsid w:val="008C13DC"/>
    <w:rsid w:val="008C4C2D"/>
    <w:rsid w:val="008C5452"/>
    <w:rsid w:val="008C7ABE"/>
    <w:rsid w:val="008E0B5B"/>
    <w:rsid w:val="008E33A6"/>
    <w:rsid w:val="008E3821"/>
    <w:rsid w:val="008E3CE3"/>
    <w:rsid w:val="008E5059"/>
    <w:rsid w:val="008E559E"/>
    <w:rsid w:val="008F15C8"/>
    <w:rsid w:val="009042C3"/>
    <w:rsid w:val="009115FA"/>
    <w:rsid w:val="009153C2"/>
    <w:rsid w:val="009159DB"/>
    <w:rsid w:val="00916059"/>
    <w:rsid w:val="0092060B"/>
    <w:rsid w:val="00922F64"/>
    <w:rsid w:val="009242E8"/>
    <w:rsid w:val="0093001D"/>
    <w:rsid w:val="0093091D"/>
    <w:rsid w:val="00931016"/>
    <w:rsid w:val="009367F8"/>
    <w:rsid w:val="009444B9"/>
    <w:rsid w:val="00944C9C"/>
    <w:rsid w:val="00947030"/>
    <w:rsid w:val="00953CE7"/>
    <w:rsid w:val="00954FA1"/>
    <w:rsid w:val="009603E0"/>
    <w:rsid w:val="00960F2F"/>
    <w:rsid w:val="00972A5A"/>
    <w:rsid w:val="009738C2"/>
    <w:rsid w:val="00982C4F"/>
    <w:rsid w:val="00985A36"/>
    <w:rsid w:val="00991157"/>
    <w:rsid w:val="0099192E"/>
    <w:rsid w:val="00997449"/>
    <w:rsid w:val="009A1802"/>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D0308"/>
    <w:rsid w:val="009D2E7F"/>
    <w:rsid w:val="009D356E"/>
    <w:rsid w:val="009D4274"/>
    <w:rsid w:val="009D4D7C"/>
    <w:rsid w:val="009E00DB"/>
    <w:rsid w:val="009E0809"/>
    <w:rsid w:val="009E380C"/>
    <w:rsid w:val="009E6326"/>
    <w:rsid w:val="009F5AAD"/>
    <w:rsid w:val="009F5C15"/>
    <w:rsid w:val="009F6336"/>
    <w:rsid w:val="009F7511"/>
    <w:rsid w:val="00A018CF"/>
    <w:rsid w:val="00A02909"/>
    <w:rsid w:val="00A03FD8"/>
    <w:rsid w:val="00A0540A"/>
    <w:rsid w:val="00A05AAB"/>
    <w:rsid w:val="00A07553"/>
    <w:rsid w:val="00A13827"/>
    <w:rsid w:val="00A16487"/>
    <w:rsid w:val="00A2173E"/>
    <w:rsid w:val="00A26F1A"/>
    <w:rsid w:val="00A4318A"/>
    <w:rsid w:val="00A464DD"/>
    <w:rsid w:val="00A46B1F"/>
    <w:rsid w:val="00A51231"/>
    <w:rsid w:val="00A518AF"/>
    <w:rsid w:val="00A527EF"/>
    <w:rsid w:val="00A55548"/>
    <w:rsid w:val="00A561E3"/>
    <w:rsid w:val="00A56EEB"/>
    <w:rsid w:val="00A6340C"/>
    <w:rsid w:val="00A63F32"/>
    <w:rsid w:val="00A655BC"/>
    <w:rsid w:val="00A65606"/>
    <w:rsid w:val="00A67067"/>
    <w:rsid w:val="00A67F69"/>
    <w:rsid w:val="00A712AE"/>
    <w:rsid w:val="00A71532"/>
    <w:rsid w:val="00A71B0C"/>
    <w:rsid w:val="00A73379"/>
    <w:rsid w:val="00A80E05"/>
    <w:rsid w:val="00A8163B"/>
    <w:rsid w:val="00A82DFA"/>
    <w:rsid w:val="00A8425D"/>
    <w:rsid w:val="00A86200"/>
    <w:rsid w:val="00A924A9"/>
    <w:rsid w:val="00A938C6"/>
    <w:rsid w:val="00A9564D"/>
    <w:rsid w:val="00A97474"/>
    <w:rsid w:val="00AA0FC7"/>
    <w:rsid w:val="00AA504D"/>
    <w:rsid w:val="00AA5B35"/>
    <w:rsid w:val="00AB1B88"/>
    <w:rsid w:val="00AB3D68"/>
    <w:rsid w:val="00AC114F"/>
    <w:rsid w:val="00AC18C2"/>
    <w:rsid w:val="00AC25D3"/>
    <w:rsid w:val="00AC2C3A"/>
    <w:rsid w:val="00AC4780"/>
    <w:rsid w:val="00AC5C8A"/>
    <w:rsid w:val="00AD31AB"/>
    <w:rsid w:val="00AE2B77"/>
    <w:rsid w:val="00AE719D"/>
    <w:rsid w:val="00AF6677"/>
    <w:rsid w:val="00B024F5"/>
    <w:rsid w:val="00B03207"/>
    <w:rsid w:val="00B11B10"/>
    <w:rsid w:val="00B15534"/>
    <w:rsid w:val="00B20F46"/>
    <w:rsid w:val="00B2621E"/>
    <w:rsid w:val="00B26CE6"/>
    <w:rsid w:val="00B30A72"/>
    <w:rsid w:val="00B34E34"/>
    <w:rsid w:val="00B4033B"/>
    <w:rsid w:val="00B4669E"/>
    <w:rsid w:val="00B468AA"/>
    <w:rsid w:val="00B51F91"/>
    <w:rsid w:val="00B5438D"/>
    <w:rsid w:val="00B55D86"/>
    <w:rsid w:val="00B569EE"/>
    <w:rsid w:val="00B60580"/>
    <w:rsid w:val="00B617DE"/>
    <w:rsid w:val="00B65F38"/>
    <w:rsid w:val="00B67AFC"/>
    <w:rsid w:val="00B83315"/>
    <w:rsid w:val="00B84F37"/>
    <w:rsid w:val="00B86FC6"/>
    <w:rsid w:val="00B910BF"/>
    <w:rsid w:val="00B934AA"/>
    <w:rsid w:val="00BA1462"/>
    <w:rsid w:val="00BA3842"/>
    <w:rsid w:val="00BA41E8"/>
    <w:rsid w:val="00BA6118"/>
    <w:rsid w:val="00BA64F3"/>
    <w:rsid w:val="00BC4362"/>
    <w:rsid w:val="00BC467E"/>
    <w:rsid w:val="00BD7A57"/>
    <w:rsid w:val="00BE0739"/>
    <w:rsid w:val="00BE16AF"/>
    <w:rsid w:val="00BE53E0"/>
    <w:rsid w:val="00BE7AB5"/>
    <w:rsid w:val="00BF30B1"/>
    <w:rsid w:val="00BF3BD6"/>
    <w:rsid w:val="00BF5833"/>
    <w:rsid w:val="00BF6DB9"/>
    <w:rsid w:val="00C00817"/>
    <w:rsid w:val="00C12965"/>
    <w:rsid w:val="00C13463"/>
    <w:rsid w:val="00C1576D"/>
    <w:rsid w:val="00C15C0E"/>
    <w:rsid w:val="00C15FB7"/>
    <w:rsid w:val="00C23751"/>
    <w:rsid w:val="00C31C2E"/>
    <w:rsid w:val="00C32081"/>
    <w:rsid w:val="00C32372"/>
    <w:rsid w:val="00C32AD4"/>
    <w:rsid w:val="00C3405D"/>
    <w:rsid w:val="00C35130"/>
    <w:rsid w:val="00C37965"/>
    <w:rsid w:val="00C37D8E"/>
    <w:rsid w:val="00C408EE"/>
    <w:rsid w:val="00C40E8E"/>
    <w:rsid w:val="00C41E28"/>
    <w:rsid w:val="00C46DA5"/>
    <w:rsid w:val="00C47570"/>
    <w:rsid w:val="00C54A4F"/>
    <w:rsid w:val="00C6265D"/>
    <w:rsid w:val="00C6730D"/>
    <w:rsid w:val="00C75815"/>
    <w:rsid w:val="00C76A83"/>
    <w:rsid w:val="00C77D93"/>
    <w:rsid w:val="00C77E3C"/>
    <w:rsid w:val="00C80979"/>
    <w:rsid w:val="00C925AA"/>
    <w:rsid w:val="00C92937"/>
    <w:rsid w:val="00C961E6"/>
    <w:rsid w:val="00CA224E"/>
    <w:rsid w:val="00CA55ED"/>
    <w:rsid w:val="00CB0803"/>
    <w:rsid w:val="00CB26A1"/>
    <w:rsid w:val="00CB2A74"/>
    <w:rsid w:val="00CB560F"/>
    <w:rsid w:val="00CB5869"/>
    <w:rsid w:val="00CB7F1F"/>
    <w:rsid w:val="00CC0873"/>
    <w:rsid w:val="00CC34BC"/>
    <w:rsid w:val="00CC46FC"/>
    <w:rsid w:val="00CC4C5C"/>
    <w:rsid w:val="00CC72A2"/>
    <w:rsid w:val="00CD21D1"/>
    <w:rsid w:val="00CD26EC"/>
    <w:rsid w:val="00CD70CE"/>
    <w:rsid w:val="00CE360D"/>
    <w:rsid w:val="00CE3977"/>
    <w:rsid w:val="00CF01F7"/>
    <w:rsid w:val="00CF0C1D"/>
    <w:rsid w:val="00CF2925"/>
    <w:rsid w:val="00CF4F6C"/>
    <w:rsid w:val="00D013FC"/>
    <w:rsid w:val="00D03FAF"/>
    <w:rsid w:val="00D046A7"/>
    <w:rsid w:val="00D062E2"/>
    <w:rsid w:val="00D07907"/>
    <w:rsid w:val="00D10F03"/>
    <w:rsid w:val="00D129C0"/>
    <w:rsid w:val="00D22459"/>
    <w:rsid w:val="00D23647"/>
    <w:rsid w:val="00D25BE7"/>
    <w:rsid w:val="00D32713"/>
    <w:rsid w:val="00D348ED"/>
    <w:rsid w:val="00D3522C"/>
    <w:rsid w:val="00D36A3E"/>
    <w:rsid w:val="00D42D83"/>
    <w:rsid w:val="00D44C72"/>
    <w:rsid w:val="00D46509"/>
    <w:rsid w:val="00D46C60"/>
    <w:rsid w:val="00D500A5"/>
    <w:rsid w:val="00D52295"/>
    <w:rsid w:val="00D53C41"/>
    <w:rsid w:val="00D57C72"/>
    <w:rsid w:val="00D67870"/>
    <w:rsid w:val="00D75A35"/>
    <w:rsid w:val="00D830BC"/>
    <w:rsid w:val="00D849DE"/>
    <w:rsid w:val="00D85388"/>
    <w:rsid w:val="00D9193E"/>
    <w:rsid w:val="00D9403C"/>
    <w:rsid w:val="00D94C9B"/>
    <w:rsid w:val="00DA2028"/>
    <w:rsid w:val="00DA2FE9"/>
    <w:rsid w:val="00DA37FA"/>
    <w:rsid w:val="00DB38DE"/>
    <w:rsid w:val="00DB580D"/>
    <w:rsid w:val="00DB72CF"/>
    <w:rsid w:val="00DC12ED"/>
    <w:rsid w:val="00DC47EF"/>
    <w:rsid w:val="00DC5E20"/>
    <w:rsid w:val="00DD0136"/>
    <w:rsid w:val="00DD131C"/>
    <w:rsid w:val="00DD6C06"/>
    <w:rsid w:val="00DD70EA"/>
    <w:rsid w:val="00DD7E7F"/>
    <w:rsid w:val="00DE0418"/>
    <w:rsid w:val="00DE1B0C"/>
    <w:rsid w:val="00DE6FE5"/>
    <w:rsid w:val="00DF0BF6"/>
    <w:rsid w:val="00E0033F"/>
    <w:rsid w:val="00E00802"/>
    <w:rsid w:val="00E05F1A"/>
    <w:rsid w:val="00E07623"/>
    <w:rsid w:val="00E116EC"/>
    <w:rsid w:val="00E145FC"/>
    <w:rsid w:val="00E14933"/>
    <w:rsid w:val="00E15C55"/>
    <w:rsid w:val="00E1603E"/>
    <w:rsid w:val="00E16289"/>
    <w:rsid w:val="00E162C5"/>
    <w:rsid w:val="00E21534"/>
    <w:rsid w:val="00E21899"/>
    <w:rsid w:val="00E24908"/>
    <w:rsid w:val="00E24E3D"/>
    <w:rsid w:val="00E326B6"/>
    <w:rsid w:val="00E33401"/>
    <w:rsid w:val="00E365B2"/>
    <w:rsid w:val="00E37BE0"/>
    <w:rsid w:val="00E42992"/>
    <w:rsid w:val="00E45CE8"/>
    <w:rsid w:val="00E46534"/>
    <w:rsid w:val="00E4723D"/>
    <w:rsid w:val="00E47391"/>
    <w:rsid w:val="00E5122C"/>
    <w:rsid w:val="00E55F79"/>
    <w:rsid w:val="00E60BAC"/>
    <w:rsid w:val="00E64642"/>
    <w:rsid w:val="00E7007D"/>
    <w:rsid w:val="00E73277"/>
    <w:rsid w:val="00E74818"/>
    <w:rsid w:val="00E74B9F"/>
    <w:rsid w:val="00E7539E"/>
    <w:rsid w:val="00E753A3"/>
    <w:rsid w:val="00E77F55"/>
    <w:rsid w:val="00E80B34"/>
    <w:rsid w:val="00E8107C"/>
    <w:rsid w:val="00E81ABA"/>
    <w:rsid w:val="00E8373C"/>
    <w:rsid w:val="00E94521"/>
    <w:rsid w:val="00E94BC7"/>
    <w:rsid w:val="00E94CD1"/>
    <w:rsid w:val="00E9521A"/>
    <w:rsid w:val="00E95A3C"/>
    <w:rsid w:val="00EA1BC4"/>
    <w:rsid w:val="00EB2272"/>
    <w:rsid w:val="00EB2B81"/>
    <w:rsid w:val="00EB2BD4"/>
    <w:rsid w:val="00EB6DE5"/>
    <w:rsid w:val="00ED5BCF"/>
    <w:rsid w:val="00EE1611"/>
    <w:rsid w:val="00EE4225"/>
    <w:rsid w:val="00EE491F"/>
    <w:rsid w:val="00EF2004"/>
    <w:rsid w:val="00EF5133"/>
    <w:rsid w:val="00EF7091"/>
    <w:rsid w:val="00F0645F"/>
    <w:rsid w:val="00F16016"/>
    <w:rsid w:val="00F23E2C"/>
    <w:rsid w:val="00F26FC3"/>
    <w:rsid w:val="00F27154"/>
    <w:rsid w:val="00F30F74"/>
    <w:rsid w:val="00F3326F"/>
    <w:rsid w:val="00F34228"/>
    <w:rsid w:val="00F34C26"/>
    <w:rsid w:val="00F404F5"/>
    <w:rsid w:val="00F4088C"/>
    <w:rsid w:val="00F466FB"/>
    <w:rsid w:val="00F46DCB"/>
    <w:rsid w:val="00F5012B"/>
    <w:rsid w:val="00F53075"/>
    <w:rsid w:val="00F55009"/>
    <w:rsid w:val="00F564CD"/>
    <w:rsid w:val="00F609C3"/>
    <w:rsid w:val="00F60B28"/>
    <w:rsid w:val="00F6165F"/>
    <w:rsid w:val="00F624A0"/>
    <w:rsid w:val="00F626B1"/>
    <w:rsid w:val="00F67477"/>
    <w:rsid w:val="00F71548"/>
    <w:rsid w:val="00F73177"/>
    <w:rsid w:val="00F7321B"/>
    <w:rsid w:val="00F73BC4"/>
    <w:rsid w:val="00F80E4D"/>
    <w:rsid w:val="00F81AC6"/>
    <w:rsid w:val="00F8637E"/>
    <w:rsid w:val="00F87146"/>
    <w:rsid w:val="00F90A0E"/>
    <w:rsid w:val="00F92124"/>
    <w:rsid w:val="00F955DA"/>
    <w:rsid w:val="00F967E5"/>
    <w:rsid w:val="00FA05A1"/>
    <w:rsid w:val="00FB2673"/>
    <w:rsid w:val="00FB2971"/>
    <w:rsid w:val="00FB4162"/>
    <w:rsid w:val="00FB4B9B"/>
    <w:rsid w:val="00FB7390"/>
    <w:rsid w:val="00FC011B"/>
    <w:rsid w:val="00FD03BF"/>
    <w:rsid w:val="00FD3F05"/>
    <w:rsid w:val="00FD536B"/>
    <w:rsid w:val="00FD77F5"/>
    <w:rsid w:val="00FE1329"/>
    <w:rsid w:val="00FE21C3"/>
    <w:rsid w:val="00FF1701"/>
    <w:rsid w:val="00FF1AE8"/>
    <w:rsid w:val="00FF1DCA"/>
    <w:rsid w:val="00FF5F31"/>
    <w:rsid w:val="00FF6FDF"/>
    <w:rsid w:val="00FF7A71"/>
    <w:rsid w:val="039A0F8A"/>
    <w:rsid w:val="063B37F6"/>
    <w:rsid w:val="0AAE27FB"/>
    <w:rsid w:val="10E35335"/>
    <w:rsid w:val="17F141D6"/>
    <w:rsid w:val="1A756704"/>
    <w:rsid w:val="200051F1"/>
    <w:rsid w:val="213B1715"/>
    <w:rsid w:val="22885D57"/>
    <w:rsid w:val="26213B63"/>
    <w:rsid w:val="30354734"/>
    <w:rsid w:val="306E6C84"/>
    <w:rsid w:val="3D051356"/>
    <w:rsid w:val="3DA321AF"/>
    <w:rsid w:val="3E213255"/>
    <w:rsid w:val="3FBD493A"/>
    <w:rsid w:val="47602B25"/>
    <w:rsid w:val="49256E8E"/>
    <w:rsid w:val="54AD5392"/>
    <w:rsid w:val="56572732"/>
    <w:rsid w:val="57843928"/>
    <w:rsid w:val="5908118F"/>
    <w:rsid w:val="59161438"/>
    <w:rsid w:val="60445D80"/>
    <w:rsid w:val="672B3C53"/>
    <w:rsid w:val="6C5D4325"/>
    <w:rsid w:val="6C6A15EA"/>
    <w:rsid w:val="6F281A52"/>
    <w:rsid w:val="7018392A"/>
    <w:rsid w:val="73BD3989"/>
    <w:rsid w:val="74034A8E"/>
    <w:rsid w:val="758A2D1B"/>
    <w:rsid w:val="781B0DED"/>
    <w:rsid w:val="7828302A"/>
    <w:rsid w:val="785F25F9"/>
    <w:rsid w:val="7D3B376A"/>
    <w:rsid w:val="7EA80E3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AE1875-E222-4C33-858B-2750C1533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suppressAutoHyphens/>
      <w:ind w:firstLine="709"/>
      <w:jc w:val="both"/>
    </w:pPr>
    <w:rPr>
      <w:rFonts w:ascii="Times New Roman" w:eastAsia="Times New Roman" w:hAnsi="Times New Roman" w:cs="Times New Roman"/>
      <w:sz w:val="24"/>
      <w:szCs w:val="24"/>
      <w:lang w:eastAsia="ar-SA"/>
    </w:rPr>
  </w:style>
  <w:style w:type="paragraph" w:styleId="1">
    <w:name w:val="heading 1"/>
    <w:basedOn w:val="a2"/>
    <w:next w:val="a2"/>
    <w:link w:val="10"/>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2"/>
    <w:next w:val="a2"/>
    <w:link w:val="30"/>
    <w:uiPriority w:val="9"/>
    <w:semiHidden/>
    <w:unhideWhenUsed/>
    <w:qFormat/>
    <w:pPr>
      <w:keepNext/>
      <w:keepLines/>
      <w:spacing w:before="40"/>
      <w:outlineLvl w:val="2"/>
    </w:pPr>
    <w:rPr>
      <w:rFonts w:asciiTheme="majorHAnsi" w:eastAsiaTheme="majorEastAsia" w:hAnsiTheme="majorHAnsi" w:cstheme="majorBidi"/>
      <w:color w:val="1F3864" w:themeColor="accent1" w:themeShade="8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FollowedHyperlink"/>
    <w:basedOn w:val="a3"/>
    <w:uiPriority w:val="99"/>
    <w:semiHidden/>
    <w:unhideWhenUsed/>
    <w:qFormat/>
    <w:rPr>
      <w:color w:val="954F72" w:themeColor="followedHyperlink"/>
      <w:u w:val="single"/>
    </w:rPr>
  </w:style>
  <w:style w:type="character" w:styleId="a7">
    <w:name w:val="footnote reference"/>
    <w:qFormat/>
    <w:rPr>
      <w:vertAlign w:val="superscript"/>
    </w:rPr>
  </w:style>
  <w:style w:type="character" w:styleId="a8">
    <w:name w:val="annotation reference"/>
    <w:basedOn w:val="a3"/>
    <w:uiPriority w:val="99"/>
    <w:semiHidden/>
    <w:unhideWhenUsed/>
    <w:qFormat/>
    <w:rPr>
      <w:sz w:val="16"/>
      <w:szCs w:val="16"/>
    </w:rPr>
  </w:style>
  <w:style w:type="character" w:styleId="a9">
    <w:name w:val="Emphasis"/>
    <w:basedOn w:val="a3"/>
    <w:uiPriority w:val="20"/>
    <w:qFormat/>
    <w:rPr>
      <w:i/>
      <w:iCs/>
    </w:rPr>
  </w:style>
  <w:style w:type="character" w:styleId="aa">
    <w:name w:val="Hyperlink"/>
    <w:qFormat/>
    <w:rPr>
      <w:color w:val="000080"/>
      <w:u w:val="single"/>
    </w:rPr>
  </w:style>
  <w:style w:type="paragraph" w:styleId="ab">
    <w:name w:val="Balloon Text"/>
    <w:basedOn w:val="a2"/>
    <w:link w:val="ac"/>
    <w:uiPriority w:val="99"/>
    <w:semiHidden/>
    <w:unhideWhenUsed/>
    <w:qFormat/>
    <w:rPr>
      <w:rFonts w:ascii="Segoe UI" w:hAnsi="Segoe UI" w:cs="Segoe UI"/>
      <w:sz w:val="18"/>
      <w:szCs w:val="18"/>
    </w:rPr>
  </w:style>
  <w:style w:type="paragraph" w:styleId="ad">
    <w:name w:val="annotation text"/>
    <w:basedOn w:val="a2"/>
    <w:link w:val="ae"/>
    <w:uiPriority w:val="99"/>
    <w:unhideWhenUsed/>
    <w:qFormat/>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2"/>
    <w:link w:val="af2"/>
    <w:uiPriority w:val="99"/>
    <w:qFormat/>
    <w:rPr>
      <w:sz w:val="20"/>
      <w:szCs w:val="20"/>
    </w:rPr>
  </w:style>
  <w:style w:type="paragraph" w:styleId="af3">
    <w:name w:val="header"/>
    <w:basedOn w:val="a2"/>
    <w:link w:val="af4"/>
    <w:uiPriority w:val="99"/>
    <w:unhideWhenUsed/>
    <w:qFormat/>
    <w:pPr>
      <w:tabs>
        <w:tab w:val="center" w:pos="4677"/>
        <w:tab w:val="right" w:pos="9355"/>
      </w:tabs>
    </w:pPr>
  </w:style>
  <w:style w:type="paragraph" w:styleId="af5">
    <w:name w:val="footer"/>
    <w:basedOn w:val="a2"/>
    <w:link w:val="af6"/>
    <w:uiPriority w:val="99"/>
    <w:unhideWhenUsed/>
    <w:qFormat/>
    <w:pPr>
      <w:tabs>
        <w:tab w:val="center" w:pos="4677"/>
        <w:tab w:val="right" w:pos="9355"/>
      </w:tabs>
    </w:pPr>
  </w:style>
  <w:style w:type="table" w:styleId="af7">
    <w:name w:val="Table Grid"/>
    <w:basedOn w:val="a4"/>
    <w:uiPriority w:val="39"/>
    <w:qFormat/>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аголовок таблицы1"/>
    <w:basedOn w:val="a2"/>
    <w:link w:val="12"/>
    <w:qFormat/>
    <w:rPr>
      <w:b/>
    </w:rPr>
  </w:style>
  <w:style w:type="paragraph" w:customStyle="1" w:styleId="af8">
    <w:name w:val="Тест таблицы"/>
    <w:basedOn w:val="a2"/>
    <w:link w:val="af9"/>
    <w:qFormat/>
    <w:pPr>
      <w:ind w:firstLine="0"/>
      <w:jc w:val="left"/>
    </w:pPr>
  </w:style>
  <w:style w:type="character" w:customStyle="1" w:styleId="12">
    <w:name w:val="Заголовок таблицы1 Знак"/>
    <w:basedOn w:val="a3"/>
    <w:link w:val="11"/>
    <w:qFormat/>
    <w:rPr>
      <w:rFonts w:ascii="Times New Roman" w:eastAsia="Times New Roman" w:hAnsi="Times New Roman" w:cs="Times New Roman"/>
      <w:b/>
      <w:sz w:val="24"/>
      <w:szCs w:val="24"/>
      <w:lang w:eastAsia="ar-SA"/>
    </w:rPr>
  </w:style>
  <w:style w:type="character" w:customStyle="1" w:styleId="af9">
    <w:name w:val="Тест таблицы Знак"/>
    <w:basedOn w:val="a3"/>
    <w:link w:val="af8"/>
    <w:qFormat/>
    <w:rPr>
      <w:rFonts w:ascii="Times New Roman" w:eastAsia="Times New Roman" w:hAnsi="Times New Roman" w:cs="Times New Roman"/>
      <w:sz w:val="24"/>
      <w:szCs w:val="24"/>
      <w:lang w:eastAsia="ar-SA"/>
    </w:rPr>
  </w:style>
  <w:style w:type="paragraph" w:customStyle="1" w:styleId="13">
    <w:name w:val="Рецензия1"/>
    <w:hidden/>
    <w:uiPriority w:val="99"/>
    <w:semiHidden/>
    <w:qFormat/>
    <w:rPr>
      <w:rFonts w:ascii="Times New Roman" w:eastAsia="Times New Roman" w:hAnsi="Times New Roman" w:cs="Times New Roman"/>
      <w:sz w:val="24"/>
      <w:szCs w:val="24"/>
      <w:lang w:eastAsia="ar-SA"/>
    </w:rPr>
  </w:style>
  <w:style w:type="character" w:customStyle="1" w:styleId="ac">
    <w:name w:val="Текст выноски Знак"/>
    <w:basedOn w:val="a3"/>
    <w:link w:val="ab"/>
    <w:uiPriority w:val="99"/>
    <w:semiHidden/>
    <w:qFormat/>
    <w:rPr>
      <w:rFonts w:ascii="Segoe UI" w:eastAsia="Times New Roman" w:hAnsi="Segoe UI" w:cs="Segoe UI"/>
      <w:sz w:val="18"/>
      <w:szCs w:val="18"/>
      <w:lang w:eastAsia="ar-SA"/>
    </w:rPr>
  </w:style>
  <w:style w:type="character" w:customStyle="1" w:styleId="ae">
    <w:name w:val="Текст примечания Знак"/>
    <w:basedOn w:val="a3"/>
    <w:link w:val="ad"/>
    <w:uiPriority w:val="99"/>
    <w:qFormat/>
    <w:rPr>
      <w:rFonts w:ascii="Times New Roman" w:eastAsia="Times New Roman" w:hAnsi="Times New Roman" w:cs="Times New Roman"/>
      <w:sz w:val="20"/>
      <w:szCs w:val="20"/>
      <w:lang w:eastAsia="ar-SA"/>
    </w:rPr>
  </w:style>
  <w:style w:type="character" w:customStyle="1" w:styleId="af0">
    <w:name w:val="Тема примечания Знак"/>
    <w:basedOn w:val="ae"/>
    <w:link w:val="af"/>
    <w:uiPriority w:val="99"/>
    <w:semiHidden/>
    <w:qFormat/>
    <w:rPr>
      <w:rFonts w:ascii="Times New Roman" w:eastAsia="Times New Roman" w:hAnsi="Times New Roman" w:cs="Times New Roman"/>
      <w:b/>
      <w:bCs/>
      <w:sz w:val="20"/>
      <w:szCs w:val="20"/>
      <w:lang w:eastAsia="ar-SA"/>
    </w:rPr>
  </w:style>
  <w:style w:type="character" w:customStyle="1" w:styleId="af2">
    <w:name w:val="Текст сноски Знак"/>
    <w:basedOn w:val="a3"/>
    <w:link w:val="af1"/>
    <w:uiPriority w:val="99"/>
    <w:qFormat/>
    <w:rPr>
      <w:rFonts w:ascii="Times New Roman" w:eastAsia="Times New Roman" w:hAnsi="Times New Roman" w:cs="Times New Roman"/>
      <w:sz w:val="20"/>
      <w:szCs w:val="20"/>
      <w:lang w:eastAsia="ar-SA"/>
    </w:rPr>
  </w:style>
  <w:style w:type="character" w:customStyle="1" w:styleId="af4">
    <w:name w:val="Верхний колонтитул Знак"/>
    <w:basedOn w:val="a3"/>
    <w:link w:val="af3"/>
    <w:uiPriority w:val="99"/>
    <w:qFormat/>
    <w:rPr>
      <w:rFonts w:ascii="Times New Roman" w:eastAsia="Times New Roman" w:hAnsi="Times New Roman" w:cs="Times New Roman"/>
      <w:sz w:val="24"/>
      <w:szCs w:val="24"/>
      <w:lang w:eastAsia="ar-SA"/>
    </w:rPr>
  </w:style>
  <w:style w:type="character" w:customStyle="1" w:styleId="af6">
    <w:name w:val="Нижний колонтитул Знак"/>
    <w:basedOn w:val="a3"/>
    <w:link w:val="af5"/>
    <w:uiPriority w:val="99"/>
    <w:qFormat/>
    <w:rPr>
      <w:rFonts w:ascii="Times New Roman" w:eastAsia="Times New Roman" w:hAnsi="Times New Roman" w:cs="Times New Roman"/>
      <w:sz w:val="24"/>
      <w:szCs w:val="24"/>
      <w:lang w:eastAsia="ar-SA"/>
    </w:rPr>
  </w:style>
  <w:style w:type="paragraph" w:styleId="afa">
    <w:name w:val="List Paragraph"/>
    <w:basedOn w:val="a2"/>
    <w:uiPriority w:val="34"/>
    <w:qFormat/>
    <w:pPr>
      <w:ind w:left="720"/>
      <w:contextualSpacing/>
    </w:pPr>
  </w:style>
  <w:style w:type="paragraph" w:customStyle="1" w:styleId="a">
    <w:name w:val="Раздел контракта"/>
    <w:basedOn w:val="1"/>
    <w:next w:val="a2"/>
    <w:qFormat/>
    <w:pPr>
      <w:keepNext w:val="0"/>
      <w:keepLines w:val="0"/>
      <w:numPr>
        <w:numId w:val="1"/>
      </w:numPr>
      <w:spacing w:before="120" w:after="120"/>
      <w:jc w:val="center"/>
    </w:pPr>
    <w:rPr>
      <w:rFonts w:ascii="Times New Roman" w:hAnsi="Times New Roman"/>
      <w:color w:val="auto"/>
      <w:sz w:val="24"/>
      <w:lang w:eastAsia="en-US"/>
    </w:rPr>
  </w:style>
  <w:style w:type="paragraph" w:customStyle="1" w:styleId="a0">
    <w:name w:val="Пункт контракта"/>
    <w:basedOn w:val="2"/>
    <w:qFormat/>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3"/>
    <w:link w:val="1"/>
    <w:uiPriority w:val="9"/>
    <w:qFormat/>
    <w:rPr>
      <w:rFonts w:asciiTheme="majorHAnsi" w:eastAsiaTheme="majorEastAsia" w:hAnsiTheme="majorHAnsi" w:cstheme="majorBidi"/>
      <w:color w:val="2F5496" w:themeColor="accent1" w:themeShade="BF"/>
      <w:sz w:val="32"/>
      <w:szCs w:val="32"/>
      <w:lang w:eastAsia="ar-SA"/>
    </w:rPr>
  </w:style>
  <w:style w:type="paragraph" w:customStyle="1" w:styleId="a1">
    <w:name w:val="Подпункт контракта"/>
    <w:basedOn w:val="3"/>
    <w:qFormat/>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3"/>
    <w:link w:val="2"/>
    <w:uiPriority w:val="9"/>
    <w:semiHidden/>
    <w:qFormat/>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3"/>
    <w:link w:val="3"/>
    <w:uiPriority w:val="9"/>
    <w:semiHidden/>
    <w:qFormat/>
    <w:rPr>
      <w:rFonts w:asciiTheme="majorHAnsi" w:eastAsiaTheme="majorEastAsia" w:hAnsiTheme="majorHAnsi" w:cstheme="majorBidi"/>
      <w:color w:val="1F3864" w:themeColor="accent1" w:themeShade="80"/>
      <w:sz w:val="24"/>
      <w:szCs w:val="24"/>
      <w:lang w:eastAsia="ar-SA"/>
    </w:rPr>
  </w:style>
  <w:style w:type="character" w:customStyle="1" w:styleId="y2iqfc">
    <w:name w:val="y2iqfc"/>
    <w:basedOn w:val="a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AD51B-770E-4276-8B6C-72AAF4D84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8395</Words>
  <Characters>47856</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all</cp:lastModifiedBy>
  <cp:revision>2</cp:revision>
  <cp:lastPrinted>2020-08-06T06:42:00Z</cp:lastPrinted>
  <dcterms:created xsi:type="dcterms:W3CDTF">2026-09-09T09:43:00Z</dcterms:created>
  <dcterms:modified xsi:type="dcterms:W3CDTF">2026-09-09T09:43:00Z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E4582FF1A7DF45F488493D137BA919EE_12</vt:lpwstr>
  </property>
</Properties>
</file>